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00" w:lineRule="exact"/>
        <w:ind w:firstLine="562" w:firstLineChars="200"/>
        <w:jc w:val="left"/>
        <w:rPr>
          <w:rFonts w:hint="eastAsia" w:ascii="宋体" w:hAnsi="宋体"/>
          <w:b/>
          <w:sz w:val="28"/>
          <w:szCs w:val="24"/>
        </w:rPr>
      </w:pPr>
    </w:p>
    <w:p>
      <w:pPr>
        <w:widowControl/>
        <w:adjustRightInd w:val="0"/>
        <w:snapToGrid w:val="0"/>
        <w:spacing w:line="400" w:lineRule="exact"/>
        <w:ind w:firstLine="562" w:firstLineChars="200"/>
        <w:jc w:val="left"/>
        <w:rPr>
          <w:rFonts w:hint="eastAsia" w:ascii="宋体" w:hAnsi="宋体"/>
          <w:b/>
          <w:sz w:val="28"/>
          <w:szCs w:val="24"/>
        </w:rPr>
      </w:pPr>
    </w:p>
    <w:p>
      <w:pPr>
        <w:widowControl/>
        <w:adjustRightInd w:val="0"/>
        <w:snapToGrid w:val="0"/>
        <w:spacing w:line="400" w:lineRule="exact"/>
        <w:ind w:firstLine="562" w:firstLineChars="200"/>
        <w:jc w:val="left"/>
        <w:rPr>
          <w:rFonts w:ascii="宋体" w:hAnsi="宋体" w:cs="宋体"/>
          <w:b/>
          <w:sz w:val="28"/>
          <w:szCs w:val="24"/>
        </w:rPr>
      </w:pPr>
      <w:r>
        <w:rPr>
          <w:rFonts w:hint="eastAsia" w:ascii="宋体" w:hAnsi="宋体"/>
          <w:b/>
          <w:sz w:val="28"/>
          <w:szCs w:val="24"/>
        </w:rPr>
        <w:t>六、合同模板</w:t>
      </w:r>
    </w:p>
    <w:p>
      <w:pPr>
        <w:adjustRightInd w:val="0"/>
        <w:snapToGrid w:val="0"/>
        <w:spacing w:line="240" w:lineRule="exact"/>
        <w:ind w:firstLine="482" w:firstLineChars="200"/>
        <w:jc w:val="left"/>
        <w:rPr>
          <w:rFonts w:ascii="宋体" w:hAnsi="宋体"/>
          <w:b/>
          <w:sz w:val="24"/>
          <w:szCs w:val="24"/>
        </w:rPr>
      </w:pPr>
    </w:p>
    <w:p>
      <w:pPr>
        <w:adjustRightInd w:val="0"/>
        <w:snapToGrid w:val="0"/>
        <w:spacing w:line="240" w:lineRule="exact"/>
        <w:ind w:firstLine="482" w:firstLineChars="200"/>
        <w:jc w:val="left"/>
        <w:rPr>
          <w:rFonts w:ascii="宋体" w:hAnsi="宋体"/>
          <w:b/>
          <w:sz w:val="24"/>
          <w:szCs w:val="24"/>
        </w:rPr>
      </w:pPr>
    </w:p>
    <w:p>
      <w:pPr>
        <w:widowControl/>
        <w:shd w:val="clear" w:color="auto" w:fill="FFFFFF"/>
        <w:spacing w:line="400" w:lineRule="exact"/>
        <w:jc w:val="center"/>
        <w:rPr>
          <w:rFonts w:hint="eastAsia" w:ascii="黑体" w:hAnsi="黑体" w:eastAsia="黑体"/>
          <w:color w:val="212529"/>
          <w:kern w:val="36"/>
          <w:sz w:val="36"/>
          <w:szCs w:val="36"/>
        </w:rPr>
      </w:pPr>
      <w:r>
        <w:rPr>
          <w:rFonts w:hint="eastAsia" w:ascii="黑体" w:hAnsi="黑体" w:eastAsia="黑体"/>
          <w:color w:val="212529"/>
          <w:kern w:val="36"/>
          <w:sz w:val="36"/>
          <w:szCs w:val="36"/>
        </w:rPr>
        <w:t>委托审计合同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val="en-US" w:eastAsia="zh-CN"/>
        </w:rPr>
      </w:pPr>
      <w:r>
        <w:rPr>
          <w:rFonts w:hint="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val="en-US" w:eastAsia="zh-CN"/>
        </w:rPr>
      </w:pPr>
      <w:r>
        <w:rPr>
          <w:rFonts w:hint="eastAsia"/>
          <w:sz w:val="28"/>
          <w:szCs w:val="28"/>
        </w:rPr>
        <w:t>甲方：</w:t>
      </w:r>
      <w:r>
        <w:rPr>
          <w:rFonts w:hint="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lang w:val="en-US" w:eastAsia="zh-CN"/>
        </w:rPr>
      </w:pPr>
      <w:r>
        <w:rPr>
          <w:rFonts w:hint="eastAsia"/>
          <w:sz w:val="28"/>
          <w:szCs w:val="28"/>
        </w:rPr>
        <w:t>乙方：</w:t>
      </w:r>
      <w:r>
        <w:rPr>
          <w:rFonts w:hint="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兹由甲方委托乙方对内部控制情况进行评价，经双方协商，达成以下约定：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r>
        <w:rPr>
          <w:rFonts w:hint="eastAsia"/>
          <w:b/>
          <w:bCs/>
          <w:sz w:val="28"/>
          <w:szCs w:val="28"/>
        </w:rPr>
        <w:t>一、评价的目标和范围</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eastAsia"/>
          <w:sz w:val="28"/>
          <w:szCs w:val="28"/>
        </w:rPr>
      </w:pPr>
      <w:r>
        <w:rPr>
          <w:rFonts w:hint="eastAsia"/>
          <w:sz w:val="28"/>
          <w:szCs w:val="28"/>
        </w:rPr>
        <w:t>1</w:t>
      </w:r>
      <w:r>
        <w:rPr>
          <w:rFonts w:hint="eastAsia"/>
          <w:sz w:val="28"/>
          <w:szCs w:val="28"/>
          <w:lang w:eastAsia="zh-CN"/>
        </w:rPr>
        <w:t>.</w:t>
      </w:r>
      <w:r>
        <w:rPr>
          <w:rFonts w:hint="eastAsia"/>
          <w:sz w:val="28"/>
          <w:szCs w:val="28"/>
        </w:rPr>
        <w:t>乙方接受甲方委托，对被评价单位按照《行政事业单位内部控制规范（试行）》及其配套指引进行评价。</w:t>
      </w:r>
    </w:p>
    <w:p>
      <w:pPr>
        <w:keepNext w:val="0"/>
        <w:keepLines w:val="0"/>
        <w:pageBreakBefore w:val="0"/>
        <w:widowControl w:val="0"/>
        <w:kinsoku/>
        <w:wordWrap/>
        <w:overflowPunct/>
        <w:topLinePunct w:val="0"/>
        <w:autoSpaceDE/>
        <w:autoSpaceDN/>
        <w:bidi w:val="0"/>
        <w:adjustRightInd/>
        <w:snapToGrid/>
        <w:spacing w:line="360" w:lineRule="auto"/>
        <w:ind w:firstLine="280" w:firstLineChars="100"/>
        <w:textAlignment w:val="auto"/>
        <w:rPr>
          <w:rFonts w:hint="eastAsia"/>
          <w:sz w:val="28"/>
          <w:szCs w:val="28"/>
        </w:rPr>
      </w:pPr>
      <w:r>
        <w:rPr>
          <w:rFonts w:hint="eastAsia"/>
          <w:sz w:val="28"/>
          <w:szCs w:val="28"/>
        </w:rPr>
        <w:t>2</w:t>
      </w:r>
      <w:r>
        <w:rPr>
          <w:rFonts w:hint="eastAsia"/>
          <w:sz w:val="28"/>
          <w:szCs w:val="28"/>
          <w:lang w:eastAsia="zh-CN"/>
        </w:rPr>
        <w:t>.</w:t>
      </w:r>
      <w:r>
        <w:rPr>
          <w:rFonts w:hint="eastAsia"/>
          <w:sz w:val="28"/>
          <w:szCs w:val="28"/>
        </w:rPr>
        <w:t>乙方通过执行评价工作，对被评价单位</w:t>
      </w:r>
      <w:r>
        <w:rPr>
          <w:rFonts w:hint="eastAsia"/>
          <w:sz w:val="28"/>
          <w:szCs w:val="28"/>
          <w:lang w:val="en-US" w:eastAsia="zh-CN"/>
        </w:rPr>
        <w:t>采购业务的</w:t>
      </w:r>
      <w:r>
        <w:rPr>
          <w:rFonts w:hint="eastAsia"/>
          <w:sz w:val="28"/>
          <w:szCs w:val="28"/>
        </w:rPr>
        <w:t>内控</w:t>
      </w:r>
      <w:r>
        <w:rPr>
          <w:rFonts w:hint="eastAsia"/>
          <w:sz w:val="28"/>
          <w:szCs w:val="28"/>
          <w:lang w:val="en-US" w:eastAsia="zh-CN"/>
        </w:rPr>
        <w:t>及</w:t>
      </w:r>
      <w:r>
        <w:rPr>
          <w:rFonts w:hint="eastAsia"/>
          <w:sz w:val="28"/>
          <w:szCs w:val="28"/>
        </w:rPr>
        <w:t>风险现状进行全面反映，发现内部控制体系存在的缺陷和不足，为甲方推动内部控制体系建设提供决策依据。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r>
        <w:rPr>
          <w:rFonts w:hint="eastAsia"/>
          <w:b/>
          <w:bCs/>
          <w:sz w:val="28"/>
          <w:szCs w:val="28"/>
        </w:rPr>
        <w:t>二、甲方的责任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1</w:t>
      </w:r>
      <w:r>
        <w:rPr>
          <w:rFonts w:hint="eastAsia"/>
          <w:sz w:val="28"/>
          <w:szCs w:val="28"/>
          <w:lang w:eastAsia="zh-CN"/>
        </w:rPr>
        <w:t>.</w:t>
      </w:r>
      <w:r>
        <w:rPr>
          <w:rFonts w:hint="eastAsia"/>
          <w:sz w:val="28"/>
          <w:szCs w:val="28"/>
        </w:rPr>
        <w:t>根据《行政事业单位内部控制规范（试行）》及其配套指引，甲方及甲方负责人有责任保证所提供内部控制资料的真实性和完整性。因此，甲方管理层有责任妥善保存和提供相关资料（包括但不限于相关规章制度、会计凭证、会计账簿、会计报表及其他交易资料等），这些记录必须真实、完整地反映甲方及或被评价单位的内部控制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2</w:t>
      </w:r>
      <w:r>
        <w:rPr>
          <w:rFonts w:hint="eastAsia"/>
          <w:sz w:val="28"/>
          <w:szCs w:val="28"/>
          <w:lang w:eastAsia="zh-CN"/>
        </w:rPr>
        <w:t>.</w:t>
      </w:r>
      <w:r>
        <w:rPr>
          <w:rFonts w:hint="eastAsia"/>
          <w:sz w:val="28"/>
          <w:szCs w:val="28"/>
        </w:rPr>
        <w:t>及时为乙方的评价工作提供与评价有关的所有记录、文件和所需的其他信息，并保证所提供资料的真实性和完整性。</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3</w:t>
      </w:r>
      <w:r>
        <w:rPr>
          <w:rFonts w:hint="eastAsia"/>
          <w:sz w:val="28"/>
          <w:szCs w:val="28"/>
          <w:lang w:eastAsia="zh-CN"/>
        </w:rPr>
        <w:t>.</w:t>
      </w:r>
      <w:r>
        <w:rPr>
          <w:rFonts w:hint="eastAsia"/>
          <w:sz w:val="28"/>
          <w:szCs w:val="28"/>
        </w:rPr>
        <w:t>确保乙方不受限制地接触其认为必要的被评价单位内部人员和其他相关人员。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4</w:t>
      </w:r>
      <w:r>
        <w:rPr>
          <w:rFonts w:hint="eastAsia"/>
          <w:sz w:val="28"/>
          <w:szCs w:val="28"/>
          <w:lang w:eastAsia="zh-CN"/>
        </w:rPr>
        <w:t>.</w:t>
      </w:r>
      <w:r>
        <w:rPr>
          <w:rFonts w:hint="eastAsia"/>
          <w:sz w:val="28"/>
          <w:szCs w:val="28"/>
        </w:rPr>
        <w:t>甲方及或被评价单位管理层对其作出的与评价有关的声明予以书面确认。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5</w:t>
      </w:r>
      <w:r>
        <w:rPr>
          <w:rFonts w:hint="eastAsia"/>
          <w:sz w:val="28"/>
          <w:szCs w:val="28"/>
          <w:lang w:eastAsia="zh-CN"/>
        </w:rPr>
        <w:t>.</w:t>
      </w:r>
      <w:r>
        <w:rPr>
          <w:rFonts w:hint="eastAsia"/>
          <w:sz w:val="28"/>
          <w:szCs w:val="28"/>
        </w:rPr>
        <w:t>为乙方派出的有关工作人员提供必要的工作条件和协助，乙方将于外勤工作开始前提供主要事项清单。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6</w:t>
      </w:r>
      <w:r>
        <w:rPr>
          <w:rFonts w:hint="eastAsia"/>
          <w:sz w:val="28"/>
          <w:szCs w:val="28"/>
          <w:lang w:eastAsia="zh-CN"/>
        </w:rPr>
        <w:t>.</w:t>
      </w:r>
      <w:r>
        <w:rPr>
          <w:rFonts w:hint="eastAsia"/>
          <w:sz w:val="28"/>
          <w:szCs w:val="28"/>
        </w:rPr>
        <w:t>按照本</w:t>
      </w:r>
      <w:r>
        <w:rPr>
          <w:rFonts w:hint="eastAsia"/>
          <w:sz w:val="28"/>
          <w:szCs w:val="28"/>
          <w:lang w:val="en-US" w:eastAsia="zh-CN"/>
        </w:rPr>
        <w:t>合同</w:t>
      </w:r>
      <w:r>
        <w:rPr>
          <w:rFonts w:hint="eastAsia"/>
          <w:sz w:val="28"/>
          <w:szCs w:val="28"/>
        </w:rPr>
        <w:t>的约定及时足额支付服务费用。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8"/>
          <w:szCs w:val="28"/>
        </w:rPr>
      </w:pPr>
      <w:r>
        <w:rPr>
          <w:rFonts w:hint="eastAsia"/>
          <w:b/>
          <w:bCs/>
          <w:sz w:val="28"/>
          <w:szCs w:val="28"/>
        </w:rPr>
        <w:t>三、乙方的责任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1</w:t>
      </w:r>
      <w:r>
        <w:rPr>
          <w:rFonts w:hint="eastAsia"/>
          <w:sz w:val="28"/>
          <w:szCs w:val="28"/>
          <w:lang w:eastAsia="zh-CN"/>
        </w:rPr>
        <w:t>.</w:t>
      </w:r>
      <w:r>
        <w:rPr>
          <w:rFonts w:hint="eastAsia"/>
          <w:sz w:val="28"/>
          <w:szCs w:val="28"/>
        </w:rPr>
        <w:t>乙方的责任是在执行评价工作的基础上对甲方及或被评价单位内部控制情况发表评价意见。乙方根据《行政事业单位内部控制规范（试行）》及其配套指引的规定执行评价工作。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2</w:t>
      </w:r>
      <w:r>
        <w:rPr>
          <w:rFonts w:hint="eastAsia"/>
          <w:sz w:val="28"/>
          <w:szCs w:val="28"/>
          <w:lang w:eastAsia="zh-CN"/>
        </w:rPr>
        <w:t>.</w:t>
      </w:r>
      <w:r>
        <w:rPr>
          <w:rFonts w:hint="eastAsia"/>
          <w:sz w:val="28"/>
          <w:szCs w:val="28"/>
        </w:rPr>
        <w:t>评价工作涉及实施程序，以获取有关内部控制实际情况和披露的证据。选择的程序取决于乙方的判断。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3.</w:t>
      </w:r>
      <w:r>
        <w:rPr>
          <w:rFonts w:hint="eastAsia"/>
          <w:sz w:val="28"/>
          <w:szCs w:val="28"/>
        </w:rPr>
        <w:t>在评价过程中，乙方若发现甲方存在乙方认为值得关注的内部控制缺陷，应以书面形式向甲方治理层或管理层通报。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4.</w:t>
      </w:r>
      <w:r>
        <w:rPr>
          <w:rFonts w:hint="eastAsia"/>
          <w:sz w:val="28"/>
          <w:szCs w:val="28"/>
        </w:rPr>
        <w:t>未经乙方书面许可，甲方及或被评价单位不得向任何第三方提供乙方出具的沟通文件。</w:t>
      </w:r>
    </w:p>
    <w:p>
      <w:pPr>
        <w:keepNext w:val="0"/>
        <w:keepLines w:val="0"/>
        <w:pageBreakBefore w:val="0"/>
        <w:widowControl w:val="0"/>
        <w:kinsoku/>
        <w:wordWrap/>
        <w:overflowPunct/>
        <w:topLinePunct w:val="0"/>
        <w:autoSpaceDE/>
        <w:autoSpaceDN/>
        <w:bidi w:val="0"/>
        <w:adjustRightInd/>
        <w:snapToGrid/>
        <w:spacing w:line="360" w:lineRule="auto"/>
        <w:ind w:left="1119" w:leftChars="266" w:hanging="560" w:hangingChars="200"/>
        <w:textAlignment w:val="auto"/>
        <w:rPr>
          <w:rFonts w:hint="eastAsia"/>
          <w:sz w:val="28"/>
          <w:szCs w:val="28"/>
        </w:rPr>
      </w:pPr>
      <w:r>
        <w:rPr>
          <w:rFonts w:hint="eastAsia"/>
          <w:sz w:val="28"/>
          <w:szCs w:val="28"/>
          <w:lang w:val="en-US" w:eastAsia="zh-CN"/>
        </w:rPr>
        <w:t>5.按照约定时间完成评价工作，出具评价报告。乙方应于</w:t>
      </w:r>
      <w:r>
        <w:rPr>
          <w:rFonts w:hint="eastAsia"/>
          <w:sz w:val="28"/>
          <w:szCs w:val="28"/>
          <w:u w:val="single"/>
          <w:lang w:val="en-US" w:eastAsia="zh-CN"/>
        </w:rPr>
        <w:t xml:space="preserve">   </w:t>
      </w:r>
      <w:r>
        <w:rPr>
          <w:rFonts w:hint="eastAsia"/>
          <w:sz w:val="28"/>
          <w:szCs w:val="28"/>
          <w:u w:val="none"/>
          <w:lang w:val="en-US" w:eastAsia="zh-CN"/>
        </w:rPr>
        <w:t>年</w:t>
      </w:r>
      <w:r>
        <w:rPr>
          <w:rFonts w:hint="eastAsia"/>
          <w:sz w:val="28"/>
          <w:szCs w:val="28"/>
          <w:lang w:val="en-US" w:eastAsia="zh-CN"/>
        </w:rPr>
        <w:t>月</w:t>
      </w:r>
      <w:r>
        <w:rPr>
          <w:rFonts w:hint="eastAsia"/>
          <w:sz w:val="28"/>
          <w:szCs w:val="28"/>
          <w:u w:val="single"/>
          <w:lang w:val="en-US" w:eastAsia="zh-CN"/>
        </w:rPr>
        <w:t xml:space="preserve">   </w:t>
      </w:r>
      <w:r>
        <w:rPr>
          <w:rFonts w:hint="eastAsia"/>
          <w:sz w:val="28"/>
          <w:szCs w:val="28"/>
          <w:lang w:val="en-US" w:eastAsia="zh-CN"/>
        </w:rPr>
        <w:t>日至</w:t>
      </w:r>
      <w:r>
        <w:rPr>
          <w:rFonts w:hint="eastAsia"/>
          <w:sz w:val="28"/>
          <w:szCs w:val="28"/>
          <w:u w:val="single"/>
          <w:lang w:val="en-US" w:eastAsia="zh-CN"/>
        </w:rPr>
        <w:t xml:space="preserve">   </w:t>
      </w:r>
      <w:r>
        <w:rPr>
          <w:rFonts w:hint="eastAsia"/>
          <w:sz w:val="28"/>
          <w:szCs w:val="28"/>
          <w:lang w:val="en-US" w:eastAsia="zh-CN"/>
        </w:rPr>
        <w:t>月</w:t>
      </w:r>
      <w:r>
        <w:rPr>
          <w:rFonts w:hint="eastAsia"/>
          <w:sz w:val="28"/>
          <w:szCs w:val="28"/>
          <w:u w:val="single"/>
          <w:lang w:val="en-US" w:eastAsia="zh-CN"/>
        </w:rPr>
        <w:t xml:space="preserve">   </w:t>
      </w:r>
      <w:r>
        <w:rPr>
          <w:rFonts w:hint="eastAsia"/>
          <w:sz w:val="28"/>
          <w:szCs w:val="28"/>
          <w:lang w:val="en-US" w:eastAsia="zh-CN"/>
        </w:rPr>
        <w:t>日前完成审计项目并出具评价报告</w:t>
      </w:r>
      <w:r>
        <w:rPr>
          <w:rFonts w:hint="eastAsia" w:asciiTheme="minorHAnsi" w:hAnsiTheme="minorHAnsi" w:eastAsiaTheme="minorEastAsia" w:cstheme="minorBidi"/>
          <w:color w:val="auto"/>
          <w:kern w:val="2"/>
          <w:sz w:val="28"/>
          <w:szCs w:val="28"/>
          <w:lang w:val="en-US" w:eastAsia="zh-CN" w:bidi="ar-SA"/>
        </w:rPr>
        <w:t>。</w:t>
      </w:r>
    </w:p>
    <w:p>
      <w:pPr>
        <w:pStyle w:val="9"/>
        <w:numPr>
          <w:ilvl w:val="0"/>
          <w:numId w:val="0"/>
        </w:numPr>
        <w:spacing w:after="0" w:line="400" w:lineRule="exact"/>
        <w:rPr>
          <w:rFonts w:hint="eastAsia"/>
        </w:rPr>
      </w:pPr>
      <w:r>
        <w:rPr>
          <w:rFonts w:hint="eastAsia"/>
          <w:b/>
          <w:bCs/>
          <w:sz w:val="28"/>
          <w:szCs w:val="28"/>
        </w:rPr>
        <w:t>四、</w:t>
      </w:r>
      <w:r>
        <w:rPr>
          <w:rFonts w:hint="eastAsia"/>
          <w:b/>
          <w:bCs/>
          <w:sz w:val="28"/>
          <w:szCs w:val="28"/>
          <w:lang w:val="en-US" w:eastAsia="zh-CN"/>
        </w:rPr>
        <w:t>服务</w:t>
      </w:r>
      <w:r>
        <w:rPr>
          <w:rFonts w:hint="eastAsia"/>
        </w:rPr>
        <w:t>费用及支付方式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1.本项审计业务服务费总额为：人民币（大写）     （￥</w:t>
      </w:r>
      <w:r>
        <w:rPr>
          <w:rFonts w:hint="eastAsia"/>
          <w:sz w:val="28"/>
          <w:szCs w:val="28"/>
          <w:u w:val="single"/>
          <w:lang w:val="en-US" w:eastAsia="zh-CN"/>
        </w:rPr>
        <w:t xml:space="preserve">      </w:t>
      </w:r>
      <w:r>
        <w:rPr>
          <w:rFonts w:hint="eastAsia"/>
          <w:sz w:val="28"/>
          <w:szCs w:val="28"/>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2.乙方按约定完成本次审计工作，向甲方提交规范的、符合要求的评价报告、移交审计档案资料并提供本次审计费用等额正规发票，甲方收到上述材料后</w:t>
      </w:r>
      <w:r>
        <w:rPr>
          <w:rFonts w:hint="eastAsia"/>
          <w:sz w:val="28"/>
          <w:szCs w:val="28"/>
          <w:u w:val="single"/>
          <w:lang w:val="en-US" w:eastAsia="zh-CN"/>
        </w:rPr>
        <w:t xml:space="preserve">   </w:t>
      </w:r>
      <w:r>
        <w:rPr>
          <w:rFonts w:hint="eastAsia"/>
          <w:sz w:val="28"/>
          <w:szCs w:val="28"/>
          <w:lang w:val="en-US" w:eastAsia="zh-CN"/>
        </w:rPr>
        <w:t>日内一次性支付乙方全部审计服务费。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8"/>
          <w:szCs w:val="28"/>
        </w:rPr>
      </w:pPr>
      <w:r>
        <w:rPr>
          <w:rFonts w:hint="eastAsia"/>
          <w:b/>
          <w:bCs/>
          <w:sz w:val="28"/>
          <w:szCs w:val="28"/>
        </w:rPr>
        <w:t>五、评价报告和评价报告的使用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1</w:t>
      </w:r>
      <w:r>
        <w:rPr>
          <w:rFonts w:hint="eastAsia"/>
          <w:sz w:val="28"/>
          <w:szCs w:val="28"/>
          <w:lang w:eastAsia="zh-CN"/>
        </w:rPr>
        <w:t>.</w:t>
      </w:r>
      <w:r>
        <w:rPr>
          <w:rFonts w:hint="eastAsia"/>
          <w:sz w:val="28"/>
          <w:szCs w:val="28"/>
        </w:rPr>
        <w:t>乙方按照委托方规定的格式和类型出具评价报告。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2</w:t>
      </w:r>
      <w:r>
        <w:rPr>
          <w:rFonts w:hint="eastAsia"/>
          <w:sz w:val="28"/>
          <w:szCs w:val="28"/>
          <w:lang w:eastAsia="zh-CN"/>
        </w:rPr>
        <w:t>.</w:t>
      </w:r>
      <w:r>
        <w:rPr>
          <w:rFonts w:hint="eastAsia"/>
          <w:sz w:val="28"/>
          <w:szCs w:val="28"/>
        </w:rPr>
        <w:t>乙方向甲方交付评价报告一式</w:t>
      </w:r>
      <w:r>
        <w:rPr>
          <w:rFonts w:hint="eastAsia"/>
          <w:sz w:val="28"/>
          <w:szCs w:val="28"/>
          <w:u w:val="single"/>
          <w:lang w:val="en-US" w:eastAsia="zh-CN"/>
        </w:rPr>
        <w:t>陆</w:t>
      </w:r>
      <w:r>
        <w:rPr>
          <w:rFonts w:hint="eastAsia"/>
          <w:sz w:val="28"/>
          <w:szCs w:val="28"/>
        </w:rPr>
        <w:t>份。评价报告的交付方式为</w:t>
      </w:r>
      <w:r>
        <w:rPr>
          <w:rFonts w:hint="eastAsia"/>
          <w:sz w:val="28"/>
          <w:szCs w:val="28"/>
          <w:lang w:val="en-US" w:eastAsia="zh-CN"/>
        </w:rPr>
        <w:t>乙方向甲方提交，同时提交电子版</w:t>
      </w:r>
      <w:r>
        <w:rPr>
          <w:rFonts w:hint="eastAsia"/>
          <w:sz w:val="28"/>
          <w:szCs w:val="28"/>
        </w:rPr>
        <w:t>。</w:t>
      </w:r>
      <w:bookmarkStart w:id="13" w:name="_GoBack"/>
      <w:bookmarkEnd w:id="13"/>
    </w:p>
    <w:p>
      <w:pPr>
        <w:pStyle w:val="9"/>
        <w:spacing w:after="0" w:line="400" w:lineRule="exact"/>
        <w:rPr>
          <w:rFonts w:hint="default"/>
        </w:rPr>
      </w:pPr>
      <w:r>
        <w:t>六、违约责任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1.由于甲方变更计划，或未及时提供审计所需全部资料（或工作条件）而造成乙方返工、窝工或修改报告，乙方可合理延期出具评价报告或拒绝出具评价报告，甲方应根据乙方实际消耗的工作量另行协商支付相应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2.如因甲方原因导致本项目中途停止，应当支付乙方已经实际产生的费用。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3.除因甲方原因以外，乙方未在合同规定期限内提交评价报告，每逾期一日甲方有权要求乙方支付合同总金额</w:t>
      </w:r>
      <w:r>
        <w:rPr>
          <w:rFonts w:hint="eastAsia"/>
          <w:sz w:val="28"/>
          <w:szCs w:val="28"/>
          <w:u w:val="single"/>
          <w:lang w:val="en-US" w:eastAsia="zh-CN"/>
        </w:rPr>
        <w:t xml:space="preserve">     </w:t>
      </w:r>
      <w:r>
        <w:rPr>
          <w:rFonts w:hint="eastAsia"/>
          <w:sz w:val="28"/>
          <w:szCs w:val="28"/>
          <w:lang w:val="en-US" w:eastAsia="zh-CN"/>
        </w:rPr>
        <w:t>%的违约金。逾期十日以上的，甲方有权解除本合同并不支付任何费用。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4.任何一方违反本合同约定，都应负责赔偿由此而给对方造成的合理损失。</w:t>
      </w:r>
    </w:p>
    <w:p>
      <w:pPr>
        <w:pStyle w:val="9"/>
        <w:spacing w:after="0" w:line="400" w:lineRule="exact"/>
        <w:rPr>
          <w:rFonts w:hint="default"/>
        </w:rPr>
      </w:pPr>
      <w:bookmarkStart w:id="0" w:name="_label7"/>
      <w:bookmarkEnd w:id="0"/>
      <w:r>
        <w:t>七、本合同因下列事由终止：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default"/>
          <w:sz w:val="28"/>
          <w:szCs w:val="28"/>
          <w:lang w:val="en-US" w:eastAsia="zh-CN"/>
        </w:rPr>
        <w:t>1</w:t>
      </w:r>
      <w:r>
        <w:rPr>
          <w:rFonts w:hint="eastAsia"/>
          <w:sz w:val="28"/>
          <w:szCs w:val="28"/>
          <w:lang w:val="en-US" w:eastAsia="zh-CN"/>
        </w:rPr>
        <w:t>.本合同期限届满，双方不再续签合同的；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default"/>
          <w:sz w:val="28"/>
          <w:szCs w:val="28"/>
          <w:lang w:val="en-US" w:eastAsia="zh-CN"/>
        </w:rPr>
        <w:t>2</w:t>
      </w:r>
      <w:r>
        <w:rPr>
          <w:rFonts w:hint="eastAsia"/>
          <w:sz w:val="28"/>
          <w:szCs w:val="28"/>
          <w:lang w:val="en-US" w:eastAsia="zh-CN"/>
        </w:rPr>
        <w:t>.双方通过书面协议解除本合同；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default"/>
          <w:sz w:val="28"/>
          <w:szCs w:val="28"/>
          <w:lang w:val="en-US" w:eastAsia="zh-CN"/>
        </w:rPr>
        <w:t>3</w:t>
      </w:r>
      <w:r>
        <w:rPr>
          <w:rFonts w:hint="eastAsia"/>
          <w:sz w:val="28"/>
          <w:szCs w:val="28"/>
          <w:lang w:val="en-US" w:eastAsia="zh-CN"/>
        </w:rPr>
        <w:t>.因不可抗力致使合同目的不能实现的；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default"/>
          <w:sz w:val="28"/>
          <w:szCs w:val="28"/>
          <w:lang w:val="en-US" w:eastAsia="zh-CN"/>
        </w:rPr>
        <w:t>4</w:t>
      </w:r>
      <w:r>
        <w:rPr>
          <w:rFonts w:hint="eastAsia"/>
          <w:sz w:val="28"/>
          <w:szCs w:val="28"/>
          <w:lang w:val="en-US" w:eastAsia="zh-CN"/>
        </w:rPr>
        <w:t>.在委托期限届满之前，当事人一方明确表示或以自己的行为表明不履行合同主要义务的；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default"/>
          <w:sz w:val="28"/>
          <w:szCs w:val="28"/>
          <w:lang w:val="en-US" w:eastAsia="zh-CN"/>
        </w:rPr>
        <w:t>5</w:t>
      </w:r>
      <w:r>
        <w:rPr>
          <w:rFonts w:hint="eastAsia"/>
          <w:sz w:val="28"/>
          <w:szCs w:val="28"/>
          <w:lang w:val="en-US" w:eastAsia="zh-CN"/>
        </w:rPr>
        <w:t>.当事人一方迟延履行合同主要义务，经催告后在合理期限内仍未履行；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default"/>
          <w:sz w:val="28"/>
          <w:szCs w:val="28"/>
          <w:lang w:val="en-US" w:eastAsia="zh-CN"/>
        </w:rPr>
        <w:t>6</w:t>
      </w:r>
      <w:r>
        <w:rPr>
          <w:rFonts w:hint="eastAsia"/>
          <w:sz w:val="28"/>
          <w:szCs w:val="28"/>
          <w:lang w:val="en-US" w:eastAsia="zh-CN"/>
        </w:rPr>
        <w:t>.当事人有其他违约或违法行为致使合同目的不能实现的。</w:t>
      </w:r>
    </w:p>
    <w:p>
      <w:pPr>
        <w:pStyle w:val="9"/>
        <w:spacing w:after="0" w:line="400" w:lineRule="exact"/>
        <w:ind w:left="1260" w:hanging="420"/>
        <w:rPr>
          <w:rFonts w:hint="default"/>
        </w:rPr>
      </w:pPr>
      <w:bookmarkStart w:id="1" w:name="_label8"/>
      <w:bookmarkEnd w:id="1"/>
      <w:r>
        <w:t>八、声明及保证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甲方：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1.甲方</w:t>
      </w:r>
      <w:r>
        <w:rPr>
          <w:rFonts w:hint="default"/>
          <w:sz w:val="28"/>
          <w:szCs w:val="28"/>
          <w:lang w:val="en-US" w:eastAsia="zh-CN"/>
        </w:rPr>
        <w:t>有权签署并有能力履行本合同。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2.甲方</w:t>
      </w:r>
      <w:r>
        <w:rPr>
          <w:rFonts w:hint="default"/>
          <w:sz w:val="28"/>
          <w:szCs w:val="28"/>
          <w:lang w:val="en-US" w:eastAsia="zh-CN"/>
        </w:rPr>
        <w:t>签署和履行本合同所需的一切手续（         ）均已办妥并合法有效。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3.</w:t>
      </w:r>
      <w:r>
        <w:rPr>
          <w:rFonts w:hint="default"/>
          <w:sz w:val="28"/>
          <w:szCs w:val="28"/>
          <w:lang w:val="en-US" w:eastAsia="zh-CN"/>
        </w:rPr>
        <w:t>在签署本合同时，任何法院、仲裁机构、行政机关或监管机构均未作出任何足以对</w:t>
      </w:r>
      <w:r>
        <w:rPr>
          <w:rFonts w:hint="eastAsia"/>
          <w:sz w:val="28"/>
          <w:szCs w:val="28"/>
          <w:lang w:val="en-US" w:eastAsia="zh-CN"/>
        </w:rPr>
        <w:t>甲方</w:t>
      </w:r>
      <w:r>
        <w:rPr>
          <w:rFonts w:hint="default"/>
          <w:sz w:val="28"/>
          <w:szCs w:val="28"/>
          <w:lang w:val="en-US" w:eastAsia="zh-CN"/>
        </w:rPr>
        <w:t>履行本合同产生重大不利影响的判决、裁定、裁决或具体行政行为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乙方：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1.乙方</w:t>
      </w:r>
      <w:r>
        <w:rPr>
          <w:rFonts w:hint="default"/>
          <w:sz w:val="28"/>
          <w:szCs w:val="28"/>
          <w:lang w:val="en-US" w:eastAsia="zh-CN"/>
        </w:rPr>
        <w:t>有权签署并有能力履行本合同。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2.乙方</w:t>
      </w:r>
      <w:r>
        <w:rPr>
          <w:rFonts w:hint="default"/>
          <w:sz w:val="28"/>
          <w:szCs w:val="28"/>
          <w:lang w:val="en-US" w:eastAsia="zh-CN"/>
        </w:rPr>
        <w:t>签署和履行本合同所需的一切手续（         ）均已办妥并合法有效。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3.</w:t>
      </w:r>
      <w:r>
        <w:rPr>
          <w:rFonts w:hint="default"/>
          <w:sz w:val="28"/>
          <w:szCs w:val="28"/>
          <w:lang w:val="en-US" w:eastAsia="zh-CN"/>
        </w:rPr>
        <w:t>在签署本合同时，任何法院、仲裁机构、行政机关或监管机构均未作出任何足以对</w:t>
      </w:r>
      <w:r>
        <w:rPr>
          <w:rFonts w:hint="eastAsia"/>
          <w:sz w:val="28"/>
          <w:szCs w:val="28"/>
          <w:lang w:val="en-US" w:eastAsia="zh-CN"/>
        </w:rPr>
        <w:t>乙方</w:t>
      </w:r>
      <w:r>
        <w:rPr>
          <w:rFonts w:hint="default"/>
          <w:sz w:val="28"/>
          <w:szCs w:val="28"/>
          <w:lang w:val="en-US" w:eastAsia="zh-CN"/>
        </w:rPr>
        <w:t>履行本合同产生重大不利影响的判决、裁定、裁决或具体行政行为。</w:t>
      </w:r>
    </w:p>
    <w:p>
      <w:pPr>
        <w:pStyle w:val="9"/>
        <w:spacing w:after="0" w:line="400" w:lineRule="exact"/>
        <w:rPr>
          <w:rFonts w:hint="default"/>
        </w:rPr>
      </w:pPr>
      <w:bookmarkStart w:id="2" w:name="_label9"/>
      <w:bookmarkEnd w:id="2"/>
      <w:r>
        <w:t>九、保密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双方保证对在讨论、签订、执行本协议过程中所获悉的属于对方的且无法自公开渠道获得的文件及资料予以保密。未经该资料和文件的原提供方同意，另一方不得向任何第三方泄露该商业秘密的全部或部分内容。但法律、法规另有规定或双方另有约定的除外。保密期限为</w:t>
      </w:r>
      <w:r>
        <w:rPr>
          <w:rFonts w:hint="eastAsia"/>
          <w:sz w:val="28"/>
          <w:szCs w:val="28"/>
          <w:u w:val="single"/>
          <w:lang w:val="en-US" w:eastAsia="zh-CN"/>
        </w:rPr>
        <w:t>    </w:t>
      </w:r>
      <w:r>
        <w:rPr>
          <w:rFonts w:hint="eastAsia"/>
          <w:sz w:val="28"/>
          <w:szCs w:val="28"/>
          <w:lang w:val="en-US" w:eastAsia="zh-CN"/>
        </w:rPr>
        <w:t>年。</w:t>
      </w:r>
    </w:p>
    <w:p>
      <w:pPr>
        <w:pStyle w:val="9"/>
        <w:spacing w:after="0" w:line="400" w:lineRule="exact"/>
        <w:rPr>
          <w:rFonts w:hint="default"/>
        </w:rPr>
      </w:pPr>
      <w:bookmarkStart w:id="3" w:name="_label10"/>
      <w:bookmarkEnd w:id="3"/>
      <w:r>
        <w:t>十、通知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1.根据本合同需要一方向另一方发出的全部通知以及双方的文件往来及与本合同有关的通知和要求等，必须用书面形式，可采用         （书信、传真、电报、当面送交等）方式传递。以上方式无法送达的，方可采取公告送达的方式。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2.各方通讯地址如下： </w:t>
      </w:r>
      <w:r>
        <w:rPr>
          <w:rFonts w:hint="eastAsia"/>
          <w:kern w:val="0"/>
          <w:u w:val="single"/>
        </w:rPr>
        <w:t xml:space="preserve">         </w:t>
      </w:r>
      <w:r>
        <w:rPr>
          <w:rFonts w:hint="eastAsia"/>
        </w:rPr>
        <w:t>。</w:t>
      </w:r>
      <w:r>
        <w:rPr>
          <w:rFonts w:hint="eastAsia"/>
          <w:sz w:val="28"/>
          <w:szCs w:val="28"/>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3.一方变更通知或通讯地址，应自变更之日起   日内，以书面形式通知对方；否则，由未通知方承担由此而引起的相关责任。</w:t>
      </w:r>
    </w:p>
    <w:p>
      <w:pPr>
        <w:pStyle w:val="9"/>
        <w:spacing w:after="0" w:line="400" w:lineRule="exact"/>
        <w:rPr>
          <w:rFonts w:hint="default"/>
        </w:rPr>
      </w:pPr>
      <w:bookmarkStart w:id="4" w:name="_label11"/>
      <w:bookmarkEnd w:id="4"/>
      <w:r>
        <w:t>十一、合同的变更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本合同履行期间，发生特殊情况时，任何一方需变更本合同的，要求变更一方应及时书面通知对方，征得对方同意后，双方在规定的时限内（书面通知发出    天内）签订书面变更协议，该协议将成为合同不可分割的部分。未经双方签署书面文件，任何一方无权变更本合同，否则，由此造成对方的经济损失，由责任方承担。</w:t>
      </w:r>
    </w:p>
    <w:p>
      <w:pPr>
        <w:pStyle w:val="9"/>
        <w:spacing w:after="0" w:line="400" w:lineRule="exact"/>
        <w:rPr>
          <w:rFonts w:hint="default"/>
        </w:rPr>
      </w:pPr>
      <w:bookmarkStart w:id="5" w:name="_label12"/>
      <w:bookmarkEnd w:id="5"/>
      <w:r>
        <w:t>十二、合同的转让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除合同中另有规定外或经双方协商同意外，本合同所规定双方的任何权利和义务，任何一方在未经征得另一方书面同意之前，不得转让给第三者。任何转让，未经另一方书面明确同意，均属无效。</w:t>
      </w:r>
    </w:p>
    <w:p>
      <w:pPr>
        <w:pStyle w:val="9"/>
        <w:spacing w:after="0" w:line="400" w:lineRule="exact"/>
        <w:rPr>
          <w:rFonts w:hint="default"/>
        </w:rPr>
      </w:pPr>
      <w:bookmarkStart w:id="6" w:name="_label13"/>
      <w:bookmarkEnd w:id="6"/>
      <w:r>
        <w:t>十三、争议的处理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1.本合同受中华人民共和国法律管辖并按其进行解释。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2.本合同在履行过程中发生的争议，由双方当事人协商解决，也可由有关部门调解；协商或调解不成的，按下列第 2  种方式解决：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（1）提交 南京  仲裁委员会仲裁；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（2）依法向甲方所在地人民法院起诉。</w:t>
      </w:r>
    </w:p>
    <w:p>
      <w:pPr>
        <w:pStyle w:val="9"/>
        <w:spacing w:after="0" w:line="400" w:lineRule="exact"/>
        <w:rPr>
          <w:rFonts w:hint="default"/>
        </w:rPr>
      </w:pPr>
      <w:bookmarkStart w:id="7" w:name="_label14"/>
      <w:bookmarkEnd w:id="7"/>
      <w:r>
        <w:t>十四、不可抗力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1.如果本合同任何一方因受不可抗力事件影响而未能履行其在本合同下的全部或部分义务，该义务的履行在不可抗力事件妨碍其履行期间应予中止。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2.声称受到不可抗力事件影响的一方应尽可能在最短的时间内通过书面形式将不可抗力事件的发生通知另一方，并在该不可抗力事件发生后   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sz w:val="28"/>
          <w:szCs w:val="28"/>
          <w:lang w:val="en-US" w:eastAsia="zh-CN"/>
        </w:rPr>
      </w:pPr>
      <w:r>
        <w:rPr>
          <w:rFonts w:hint="eastAsia"/>
          <w:sz w:val="28"/>
          <w:szCs w:val="28"/>
          <w:lang w:val="en-US" w:eastAsia="zh-CN"/>
        </w:rPr>
        <w:t>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pStyle w:val="9"/>
        <w:spacing w:after="0" w:line="400" w:lineRule="exact"/>
        <w:rPr>
          <w:rFonts w:hint="default"/>
        </w:rPr>
      </w:pPr>
      <w:bookmarkStart w:id="8" w:name="_label15"/>
      <w:bookmarkEnd w:id="8"/>
      <w:r>
        <w:t>十五、合同的解释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本合同未尽事宜或条款内容不明确，合同双方当事人可以根据本合同的原则、合同的目的、交易习惯及关联条款的内容，按照通常理解对本合同作出合理解释。该解释具有约束力，除非解释与法律或本合同相抵触。</w:t>
      </w:r>
    </w:p>
    <w:p>
      <w:pPr>
        <w:pStyle w:val="9"/>
        <w:spacing w:after="0" w:line="400" w:lineRule="exact"/>
        <w:rPr>
          <w:rFonts w:hint="default"/>
        </w:rPr>
      </w:pPr>
      <w:bookmarkStart w:id="9" w:name="_label16"/>
      <w:bookmarkEnd w:id="9"/>
      <w:r>
        <w:t>十六、补充与附件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本次审计项目由甲方和乙方联合进行，审计组由双方工作人员共同组成。审计组长由甲方工作人员担任，项目主审由乙方具有相应资质的人员担任。乙方审计通知书以甲方的名义下达，甲方主要负责各部门的协调，乙方主要负责具体审计工作并按要求完成审计事项。甲方有权审核审计工作方案、审计底稿及评价报告等文件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本合同未尽事宜，依照有关法律、法规执行，法律、法规未作规定的，双方可以达成书面补充合同。本合同的附件和补充合同均为本合同不可分割的组成部分，与本合同具有同等的法律效力。</w:t>
      </w:r>
    </w:p>
    <w:p>
      <w:pPr>
        <w:pStyle w:val="9"/>
        <w:spacing w:after="0" w:line="400" w:lineRule="exact"/>
        <w:rPr>
          <w:rFonts w:hint="default"/>
        </w:rPr>
      </w:pPr>
      <w:bookmarkStart w:id="10" w:name="_label17"/>
      <w:bookmarkEnd w:id="10"/>
      <w:r>
        <w:t>十七、合同的效力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本合同自双方或双方法定代表人或其授权代表人签字并加盖单位公章或合同专用章之日起生效。</w:t>
      </w:r>
    </w:p>
    <w:p>
      <w:pPr>
        <w:keepNext w:val="0"/>
        <w:keepLines w:val="0"/>
        <w:pageBreakBefore w:val="0"/>
        <w:widowControl/>
        <w:shd w:val="clear" w:color="auto" w:fill="FFFFFF"/>
        <w:kinsoku/>
        <w:wordWrap/>
        <w:overflowPunct/>
        <w:topLinePunct w:val="0"/>
        <w:autoSpaceDE/>
        <w:autoSpaceDN/>
        <w:bidi w:val="0"/>
        <w:adjustRightInd/>
        <w:snapToGrid/>
        <w:spacing w:beforeAutospacing="0" w:line="400" w:lineRule="exact"/>
        <w:ind w:firstLine="420" w:firstLineChars="200"/>
        <w:jc w:val="left"/>
        <w:textAlignment w:val="auto"/>
        <w:rPr>
          <w:rFonts w:hint="eastAsia" w:ascii="宋体" w:hAnsi="宋体"/>
          <w:color w:val="212529"/>
          <w:kern w:val="0"/>
        </w:rPr>
      </w:pPr>
      <w:r>
        <w:rPr>
          <w:rFonts w:hint="eastAsia" w:ascii="宋体" w:hAnsi="宋体"/>
          <w:color w:val="212529"/>
          <w:kern w:val="0"/>
          <w:lang w:val="en-US" w:eastAsia="zh-CN"/>
        </w:rPr>
        <w:t>本合同</w:t>
      </w:r>
      <w:r>
        <w:rPr>
          <w:rFonts w:hint="eastAsia" w:ascii="宋体" w:hAnsi="宋体"/>
          <w:color w:val="212529"/>
          <w:kern w:val="0"/>
          <w:u w:val="single"/>
          <w:lang w:val="en-US" w:eastAsia="zh-CN"/>
        </w:rPr>
        <w:t>自双方签章之日起生效，至合同权利义务全部履行完毕中止</w:t>
      </w:r>
      <w:r>
        <w:rPr>
          <w:rFonts w:hint="eastAsia" w:ascii="宋体" w:hAnsi="宋体"/>
          <w:color w:val="212529"/>
          <w:kern w:val="0"/>
          <w:lang w:val="en-US" w:eastAsia="zh-CN"/>
        </w:rPr>
        <w:t>。合同</w:t>
      </w:r>
      <w:r>
        <w:rPr>
          <w:rFonts w:hint="eastAsia" w:ascii="宋体" w:hAnsi="宋体"/>
          <w:color w:val="212529"/>
          <w:kern w:val="0"/>
        </w:rPr>
        <w:t>正本一式</w:t>
      </w:r>
      <w:r>
        <w:rPr>
          <w:rFonts w:hint="eastAsia" w:ascii="宋体" w:hAnsi="宋体"/>
          <w:color w:val="212529"/>
          <w:kern w:val="0"/>
          <w:u w:val="single"/>
        </w:rPr>
        <w:t xml:space="preserve"> </w:t>
      </w:r>
      <w:r>
        <w:rPr>
          <w:rFonts w:hint="eastAsia" w:ascii="宋体" w:hAnsi="宋体"/>
          <w:color w:val="212529"/>
          <w:kern w:val="0"/>
          <w:u w:val="single"/>
          <w:lang w:val="en-US" w:eastAsia="zh-CN"/>
        </w:rPr>
        <w:t>陆</w:t>
      </w:r>
      <w:r>
        <w:rPr>
          <w:rFonts w:hint="eastAsia" w:ascii="宋体" w:hAnsi="宋体"/>
          <w:color w:val="212529"/>
          <w:kern w:val="0"/>
          <w:u w:val="single"/>
        </w:rPr>
        <w:t xml:space="preserve">  </w:t>
      </w:r>
      <w:r>
        <w:rPr>
          <w:rFonts w:hint="eastAsia" w:ascii="宋体" w:hAnsi="宋体"/>
          <w:color w:val="212529"/>
          <w:kern w:val="0"/>
        </w:rPr>
        <w:t>份，委托人执</w:t>
      </w:r>
      <w:r>
        <w:rPr>
          <w:rFonts w:hint="eastAsia" w:ascii="宋体" w:hAnsi="宋体"/>
          <w:color w:val="212529"/>
          <w:kern w:val="0"/>
          <w:lang w:val="en-US" w:eastAsia="zh-CN"/>
        </w:rPr>
        <w:t>肆</w:t>
      </w:r>
      <w:r>
        <w:rPr>
          <w:rFonts w:hint="eastAsia" w:ascii="宋体" w:hAnsi="宋体"/>
          <w:color w:val="212529"/>
          <w:kern w:val="0"/>
        </w:rPr>
        <w:t>份，受托人执贰份，具有同等法律效力。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0" w:firstLineChars="0"/>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eastAsiaTheme="minorEastAsia"/>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sz w:val="28"/>
          <w:szCs w:val="28"/>
          <w:lang w:val="en-US" w:eastAsia="zh-CN"/>
        </w:rPr>
        <w:t>甲方：                           乙方：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sz w:val="28"/>
          <w:szCs w:val="28"/>
          <w:lang w:val="en-US" w:eastAsia="zh-CN"/>
        </w:rPr>
        <w:t>授权代表                         授权代表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sz w:val="28"/>
          <w:szCs w:val="28"/>
          <w:lang w:val="en-US" w:eastAsia="zh-CN"/>
        </w:rPr>
        <w:t>通信地址                         通信地址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sz w:val="28"/>
          <w:szCs w:val="28"/>
          <w:lang w:val="en-US" w:eastAsia="zh-CN"/>
        </w:rPr>
        <w:t>邮编：         电话：            邮编：         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8"/>
          <w:szCs w:val="28"/>
          <w:lang w:val="en-US" w:eastAsia="zh-CN"/>
        </w:rPr>
      </w:pPr>
      <w:r>
        <w:rPr>
          <w:rFonts w:hint="eastAsia"/>
          <w:sz w:val="28"/>
          <w:szCs w:val="28"/>
          <w:lang w:val="en-US" w:eastAsia="zh-CN"/>
        </w:rPr>
        <w:t>传真                             传真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8"/>
          <w:szCs w:val="28"/>
          <w:lang w:val="en-US" w:eastAsia="zh-CN"/>
        </w:rPr>
      </w:pPr>
    </w:p>
    <w:p>
      <w:r>
        <w:rPr>
          <w:rFonts w:hint="eastAsia"/>
          <w:sz w:val="28"/>
          <w:szCs w:val="28"/>
          <w:lang w:val="en-US" w:eastAsia="zh-CN"/>
        </w:rPr>
        <w:t xml:space="preserve">二零二四年   月   日             二零二四年   月  </w:t>
      </w:r>
    </w:p>
    <w:p>
      <w:pPr>
        <w:spacing w:line="360" w:lineRule="auto"/>
        <w:ind w:firstLine="3132" w:firstLineChars="600"/>
        <w:rPr>
          <w:rFonts w:ascii="宋体" w:hAnsi="宋体"/>
          <w:b/>
          <w:sz w:val="52"/>
          <w:szCs w:val="52"/>
        </w:rPr>
      </w:pPr>
    </w:p>
    <w:p>
      <w:pPr>
        <w:spacing w:line="360" w:lineRule="auto"/>
        <w:ind w:firstLine="3132" w:firstLineChars="600"/>
        <w:rPr>
          <w:rFonts w:ascii="宋体" w:hAnsi="宋体"/>
          <w:b/>
          <w:sz w:val="52"/>
          <w:szCs w:val="52"/>
        </w:rPr>
      </w:pPr>
    </w:p>
    <w:p>
      <w:pPr>
        <w:spacing w:line="360" w:lineRule="auto"/>
        <w:ind w:firstLine="3132" w:firstLineChars="600"/>
        <w:rPr>
          <w:rFonts w:ascii="宋体" w:hAnsi="宋体"/>
          <w:b/>
          <w:sz w:val="52"/>
          <w:szCs w:val="52"/>
        </w:rPr>
      </w:pPr>
    </w:p>
    <w:p>
      <w:pPr>
        <w:spacing w:line="360" w:lineRule="auto"/>
        <w:ind w:firstLine="3132" w:firstLineChars="600"/>
        <w:rPr>
          <w:rFonts w:ascii="宋体" w:hAnsi="宋体"/>
          <w:b/>
          <w:sz w:val="52"/>
          <w:szCs w:val="52"/>
        </w:rPr>
      </w:pPr>
    </w:p>
    <w:p>
      <w:pPr>
        <w:spacing w:line="360" w:lineRule="auto"/>
        <w:ind w:firstLine="3132" w:firstLineChars="600"/>
        <w:rPr>
          <w:rFonts w:ascii="宋体" w:hAnsi="宋体"/>
          <w:b/>
          <w:sz w:val="52"/>
          <w:szCs w:val="52"/>
        </w:rPr>
      </w:pPr>
    </w:p>
    <w:p>
      <w:pPr>
        <w:spacing w:line="360" w:lineRule="auto"/>
        <w:ind w:firstLine="3132" w:firstLineChars="600"/>
        <w:rPr>
          <w:rFonts w:ascii="宋体" w:hAnsi="宋体"/>
          <w:b/>
          <w:sz w:val="52"/>
          <w:szCs w:val="52"/>
        </w:rPr>
      </w:pPr>
    </w:p>
    <w:p>
      <w:pPr>
        <w:spacing w:line="360" w:lineRule="auto"/>
        <w:ind w:firstLine="3132" w:firstLineChars="600"/>
        <w:rPr>
          <w:rFonts w:ascii="宋体" w:hAnsi="宋体"/>
          <w:b/>
          <w:sz w:val="52"/>
          <w:szCs w:val="52"/>
        </w:rPr>
      </w:pPr>
    </w:p>
    <w:p>
      <w:pPr>
        <w:spacing w:line="360" w:lineRule="auto"/>
        <w:ind w:firstLine="3132" w:firstLineChars="600"/>
        <w:rPr>
          <w:rFonts w:ascii="宋体" w:hAnsi="宋体"/>
          <w:b/>
          <w:sz w:val="52"/>
          <w:szCs w:val="52"/>
        </w:rPr>
      </w:pPr>
    </w:p>
    <w:p>
      <w:pPr>
        <w:spacing w:line="360" w:lineRule="auto"/>
        <w:ind w:firstLine="3132" w:firstLineChars="600"/>
        <w:rPr>
          <w:rFonts w:ascii="宋体" w:hAnsi="宋体"/>
          <w:b/>
          <w:sz w:val="52"/>
          <w:szCs w:val="52"/>
        </w:rPr>
      </w:pPr>
    </w:p>
    <w:p>
      <w:pPr>
        <w:spacing w:line="360" w:lineRule="auto"/>
        <w:rPr>
          <w:rFonts w:ascii="宋体" w:hAnsi="宋体"/>
          <w:b/>
          <w:sz w:val="52"/>
          <w:szCs w:val="52"/>
        </w:rPr>
      </w:pPr>
    </w:p>
    <w:p>
      <w:pPr>
        <w:spacing w:line="360" w:lineRule="auto"/>
        <w:ind w:firstLine="3132" w:firstLineChars="600"/>
        <w:rPr>
          <w:rFonts w:ascii="宋体" w:hAnsi="宋体"/>
          <w:b/>
          <w:sz w:val="52"/>
          <w:szCs w:val="52"/>
        </w:rPr>
      </w:pPr>
      <w:r>
        <w:rPr>
          <w:rFonts w:hint="eastAsia" w:ascii="宋体" w:hAnsi="宋体"/>
          <w:b/>
          <w:sz w:val="52"/>
          <w:szCs w:val="52"/>
        </w:rPr>
        <w:t>投 标 文 件</w:t>
      </w:r>
    </w:p>
    <w:p>
      <w:pPr>
        <w:spacing w:line="360" w:lineRule="auto"/>
        <w:jc w:val="center"/>
        <w:rPr>
          <w:rFonts w:ascii="宋体" w:hAnsi="宋体"/>
          <w:sz w:val="44"/>
          <w:szCs w:val="44"/>
        </w:rPr>
      </w:pPr>
      <w:r>
        <w:rPr>
          <w:rFonts w:hint="eastAsia" w:ascii="宋体" w:hAnsi="宋体"/>
          <w:sz w:val="44"/>
          <w:szCs w:val="44"/>
        </w:rPr>
        <w:t>【正/副本】</w:t>
      </w:r>
    </w:p>
    <w:p>
      <w:pPr>
        <w:spacing w:line="360" w:lineRule="auto"/>
        <w:jc w:val="center"/>
        <w:rPr>
          <w:rFonts w:ascii="宋体" w:hAnsi="宋体"/>
          <w:b/>
          <w:sz w:val="72"/>
        </w:rPr>
      </w:pPr>
    </w:p>
    <w:p>
      <w:pPr>
        <w:spacing w:line="360" w:lineRule="auto"/>
        <w:jc w:val="center"/>
        <w:rPr>
          <w:rFonts w:ascii="宋体" w:hAnsi="宋体"/>
          <w:b/>
          <w:sz w:val="72"/>
        </w:rPr>
      </w:pPr>
    </w:p>
    <w:p>
      <w:pPr>
        <w:spacing w:line="360" w:lineRule="auto"/>
        <w:ind w:firstLine="1084" w:firstLineChars="300"/>
        <w:rPr>
          <w:rFonts w:ascii="宋体" w:hAnsi="宋体"/>
          <w:b/>
          <w:sz w:val="36"/>
        </w:rPr>
      </w:pPr>
      <w:r>
        <w:rPr>
          <w:rFonts w:hint="eastAsia" w:ascii="宋体" w:hAnsi="宋体"/>
          <w:b/>
          <w:sz w:val="36"/>
        </w:rPr>
        <w:t>项 目 名 称：</w:t>
      </w:r>
      <w:r>
        <w:rPr>
          <w:rFonts w:hint="eastAsia" w:ascii="宋体" w:hAnsi="宋体"/>
          <w:b/>
          <w:sz w:val="36"/>
          <w:u w:val="single"/>
        </w:rPr>
        <w:t xml:space="preserve">               </w:t>
      </w:r>
    </w:p>
    <w:p>
      <w:pPr>
        <w:spacing w:line="360" w:lineRule="auto"/>
        <w:ind w:firstLine="1084" w:firstLineChars="300"/>
        <w:rPr>
          <w:rFonts w:ascii="宋体" w:hAnsi="宋体"/>
          <w:b/>
          <w:sz w:val="36"/>
          <w:u w:val="single"/>
        </w:rPr>
      </w:pPr>
      <w:r>
        <w:rPr>
          <w:rFonts w:hint="eastAsia" w:ascii="宋体" w:hAnsi="宋体"/>
          <w:b/>
          <w:sz w:val="36"/>
        </w:rPr>
        <w:t>项 目 编 号：</w:t>
      </w:r>
      <w:r>
        <w:rPr>
          <w:rFonts w:hint="eastAsia" w:ascii="宋体" w:hAnsi="宋体"/>
          <w:b/>
          <w:sz w:val="36"/>
          <w:u w:val="single"/>
        </w:rPr>
        <w:t xml:space="preserve">               </w:t>
      </w:r>
    </w:p>
    <w:p>
      <w:pPr>
        <w:spacing w:line="360" w:lineRule="auto"/>
        <w:rPr>
          <w:rFonts w:ascii="宋体" w:hAnsi="宋体"/>
          <w:b/>
          <w:sz w:val="36"/>
        </w:rPr>
      </w:pPr>
    </w:p>
    <w:p>
      <w:pPr>
        <w:spacing w:line="360" w:lineRule="auto"/>
        <w:rPr>
          <w:rFonts w:ascii="宋体" w:hAnsi="宋体"/>
          <w:b/>
          <w:sz w:val="36"/>
        </w:rPr>
      </w:pPr>
    </w:p>
    <w:p>
      <w:pPr>
        <w:spacing w:line="360" w:lineRule="auto"/>
        <w:rPr>
          <w:rFonts w:ascii="宋体" w:hAnsi="宋体"/>
          <w:b/>
          <w:sz w:val="36"/>
        </w:rPr>
      </w:pPr>
    </w:p>
    <w:p>
      <w:pPr>
        <w:spacing w:line="360" w:lineRule="auto"/>
        <w:rPr>
          <w:rFonts w:ascii="宋体" w:hAnsi="宋体"/>
          <w:b/>
          <w:sz w:val="36"/>
        </w:rPr>
      </w:pPr>
    </w:p>
    <w:p>
      <w:pPr>
        <w:spacing w:line="360" w:lineRule="auto"/>
        <w:ind w:firstLine="1077" w:firstLineChars="298"/>
        <w:rPr>
          <w:rFonts w:ascii="宋体" w:hAnsi="宋体"/>
          <w:b/>
          <w:sz w:val="36"/>
          <w:u w:val="single"/>
        </w:rPr>
      </w:pPr>
      <w:r>
        <w:rPr>
          <w:rFonts w:hint="eastAsia" w:ascii="宋体" w:hAnsi="宋体"/>
          <w:b/>
          <w:sz w:val="36"/>
        </w:rPr>
        <w:t>投标人名称 ：</w:t>
      </w:r>
      <w:r>
        <w:rPr>
          <w:rFonts w:hint="eastAsia" w:ascii="宋体" w:hAnsi="宋体"/>
          <w:b/>
          <w:sz w:val="36"/>
          <w:u w:val="single"/>
        </w:rPr>
        <w:t xml:space="preserve">               </w:t>
      </w:r>
    </w:p>
    <w:p>
      <w:pPr>
        <w:spacing w:line="360" w:lineRule="auto"/>
        <w:ind w:firstLine="1077" w:firstLineChars="298"/>
        <w:rPr>
          <w:rFonts w:ascii="宋体" w:hAnsi="宋体"/>
          <w:b/>
          <w:sz w:val="36"/>
        </w:rPr>
      </w:pPr>
      <w:r>
        <w:rPr>
          <w:rFonts w:hint="eastAsia" w:ascii="宋体" w:hAnsi="宋体"/>
          <w:b/>
          <w:sz w:val="36"/>
        </w:rPr>
        <w:t>日    期 ：</w:t>
      </w:r>
      <w:r>
        <w:rPr>
          <w:rFonts w:hint="eastAsia" w:ascii="宋体" w:hAnsi="宋体"/>
          <w:b/>
          <w:sz w:val="36"/>
          <w:u w:val="single"/>
        </w:rPr>
        <w:t xml:space="preserve">               </w:t>
      </w:r>
    </w:p>
    <w:p>
      <w:pPr>
        <w:spacing w:after="156" w:afterLines="50" w:line="360" w:lineRule="auto"/>
        <w:jc w:val="center"/>
        <w:rPr>
          <w:rFonts w:ascii="宋体" w:hAnsi="宋体"/>
          <w:sz w:val="32"/>
          <w:szCs w:val="32"/>
        </w:rPr>
      </w:pPr>
      <w:bookmarkStart w:id="11" w:name="_Toc510171098"/>
      <w:bookmarkStart w:id="12" w:name="_Toc509494717"/>
    </w:p>
    <w:p>
      <w:pPr>
        <w:spacing w:after="156" w:afterLines="50" w:line="360" w:lineRule="auto"/>
        <w:jc w:val="center"/>
        <w:rPr>
          <w:rFonts w:ascii="宋体" w:hAnsi="宋体"/>
          <w:sz w:val="32"/>
          <w:szCs w:val="32"/>
        </w:rPr>
      </w:pPr>
    </w:p>
    <w:p>
      <w:pPr>
        <w:spacing w:after="156" w:afterLines="50" w:line="360" w:lineRule="auto"/>
        <w:jc w:val="center"/>
        <w:rPr>
          <w:rFonts w:ascii="宋体" w:hAnsi="宋体"/>
          <w:sz w:val="32"/>
          <w:szCs w:val="32"/>
        </w:rPr>
      </w:pPr>
    </w:p>
    <w:p>
      <w:pPr>
        <w:spacing w:after="156" w:afterLines="50" w:line="360" w:lineRule="auto"/>
        <w:jc w:val="center"/>
        <w:rPr>
          <w:rFonts w:ascii="宋体" w:hAnsi="宋体"/>
          <w:sz w:val="32"/>
          <w:szCs w:val="32"/>
        </w:rPr>
      </w:pPr>
    </w:p>
    <w:p>
      <w:pPr>
        <w:spacing w:after="156" w:afterLines="50" w:line="360" w:lineRule="auto"/>
        <w:rPr>
          <w:rFonts w:ascii="宋体" w:hAnsi="宋体"/>
          <w:sz w:val="32"/>
          <w:szCs w:val="32"/>
        </w:rPr>
      </w:pPr>
    </w:p>
    <w:p>
      <w:pPr>
        <w:spacing w:after="156" w:afterLines="50" w:line="360" w:lineRule="auto"/>
        <w:rPr>
          <w:rFonts w:ascii="宋体" w:hAnsi="宋体"/>
          <w:sz w:val="32"/>
          <w:szCs w:val="32"/>
        </w:rPr>
      </w:pPr>
    </w:p>
    <w:p>
      <w:pPr>
        <w:spacing w:after="156" w:afterLines="50" w:line="360" w:lineRule="auto"/>
        <w:jc w:val="center"/>
        <w:rPr>
          <w:rFonts w:ascii="宋体" w:hAnsi="宋体"/>
          <w:sz w:val="32"/>
          <w:szCs w:val="32"/>
        </w:rPr>
      </w:pPr>
      <w:r>
        <w:rPr>
          <w:rFonts w:hint="eastAsia" w:ascii="宋体" w:hAnsi="宋体"/>
          <w:sz w:val="32"/>
          <w:szCs w:val="32"/>
        </w:rPr>
        <w:t>评标索引</w:t>
      </w:r>
      <w:bookmarkEnd w:id="11"/>
      <w:bookmarkEnd w:id="12"/>
    </w:p>
    <w:tbl>
      <w:tblPr>
        <w:tblStyle w:val="7"/>
        <w:tblW w:w="9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417"/>
        <w:gridCol w:w="480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widowControl/>
              <w:spacing w:line="360" w:lineRule="auto"/>
              <w:jc w:val="center"/>
              <w:rPr>
                <w:rFonts w:ascii="仿宋" w:hAnsi="仿宋" w:eastAsia="仿宋"/>
                <w:sz w:val="24"/>
                <w:szCs w:val="24"/>
              </w:rPr>
            </w:pPr>
            <w:r>
              <w:rPr>
                <w:rFonts w:hint="eastAsia" w:ascii="仿宋" w:hAnsi="仿宋" w:eastAsia="仿宋"/>
                <w:b/>
                <w:sz w:val="24"/>
                <w:szCs w:val="24"/>
              </w:rPr>
              <w:t>序号</w:t>
            </w:r>
          </w:p>
        </w:tc>
        <w:tc>
          <w:tcPr>
            <w:tcW w:w="1417" w:type="dxa"/>
            <w:vAlign w:val="center"/>
          </w:tcPr>
          <w:p>
            <w:pPr>
              <w:widowControl/>
              <w:spacing w:line="360" w:lineRule="auto"/>
              <w:jc w:val="center"/>
              <w:rPr>
                <w:rFonts w:ascii="仿宋" w:hAnsi="仿宋" w:eastAsia="仿宋"/>
                <w:b/>
                <w:sz w:val="24"/>
                <w:szCs w:val="24"/>
              </w:rPr>
            </w:pPr>
            <w:r>
              <w:rPr>
                <w:rFonts w:hint="eastAsia" w:ascii="仿宋" w:hAnsi="仿宋" w:eastAsia="仿宋"/>
                <w:b/>
                <w:sz w:val="24"/>
                <w:szCs w:val="24"/>
              </w:rPr>
              <w:t>评审因素</w:t>
            </w:r>
          </w:p>
        </w:tc>
        <w:tc>
          <w:tcPr>
            <w:tcW w:w="4807"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评分项目</w:t>
            </w:r>
          </w:p>
        </w:tc>
        <w:tc>
          <w:tcPr>
            <w:tcW w:w="1985" w:type="dxa"/>
            <w:vAlign w:val="center"/>
          </w:tcPr>
          <w:p>
            <w:pPr>
              <w:spacing w:line="360" w:lineRule="auto"/>
              <w:jc w:val="center"/>
              <w:rPr>
                <w:rFonts w:ascii="仿宋" w:hAnsi="仿宋" w:eastAsia="仿宋"/>
                <w:b/>
                <w:sz w:val="24"/>
                <w:szCs w:val="24"/>
              </w:rPr>
            </w:pPr>
            <w:r>
              <w:rPr>
                <w:rFonts w:hint="eastAsia" w:ascii="仿宋" w:hAnsi="仿宋" w:eastAsia="仿宋"/>
                <w:b/>
                <w:sz w:val="24"/>
                <w:szCs w:val="24"/>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958" w:type="dxa"/>
            <w:vAlign w:val="center"/>
          </w:tcPr>
          <w:p>
            <w:pPr>
              <w:spacing w:line="360" w:lineRule="auto"/>
              <w:rPr>
                <w:rFonts w:ascii="仿宋" w:hAnsi="仿宋" w:eastAsia="仿宋"/>
                <w:sz w:val="24"/>
                <w:szCs w:val="24"/>
              </w:rPr>
            </w:pPr>
          </w:p>
        </w:tc>
        <w:tc>
          <w:tcPr>
            <w:tcW w:w="1417" w:type="dxa"/>
            <w:vAlign w:val="center"/>
          </w:tcPr>
          <w:p>
            <w:pPr>
              <w:spacing w:line="360" w:lineRule="auto"/>
              <w:rPr>
                <w:rFonts w:ascii="仿宋" w:hAnsi="仿宋" w:eastAsia="仿宋"/>
                <w:sz w:val="24"/>
                <w:szCs w:val="24"/>
              </w:rPr>
            </w:pPr>
          </w:p>
        </w:tc>
        <w:tc>
          <w:tcPr>
            <w:tcW w:w="4807" w:type="dxa"/>
            <w:vAlign w:val="center"/>
          </w:tcPr>
          <w:p>
            <w:pPr>
              <w:spacing w:line="360" w:lineRule="auto"/>
              <w:rPr>
                <w:rFonts w:ascii="仿宋" w:hAnsi="仿宋" w:eastAsia="仿宋"/>
                <w:sz w:val="24"/>
                <w:szCs w:val="24"/>
              </w:rPr>
            </w:pPr>
          </w:p>
        </w:tc>
        <w:tc>
          <w:tcPr>
            <w:tcW w:w="1985" w:type="dxa"/>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1" w:hRule="atLeast"/>
          <w:jc w:val="center"/>
        </w:trPr>
        <w:tc>
          <w:tcPr>
            <w:tcW w:w="958" w:type="dxa"/>
            <w:vAlign w:val="center"/>
          </w:tcPr>
          <w:p>
            <w:pPr>
              <w:spacing w:line="360" w:lineRule="auto"/>
              <w:rPr>
                <w:rFonts w:ascii="仿宋" w:hAnsi="仿宋" w:eastAsia="仿宋"/>
                <w:sz w:val="24"/>
                <w:szCs w:val="24"/>
              </w:rPr>
            </w:pPr>
          </w:p>
        </w:tc>
        <w:tc>
          <w:tcPr>
            <w:tcW w:w="1417" w:type="dxa"/>
            <w:vAlign w:val="center"/>
          </w:tcPr>
          <w:p>
            <w:pPr>
              <w:spacing w:line="360" w:lineRule="auto"/>
              <w:rPr>
                <w:rFonts w:ascii="仿宋" w:hAnsi="仿宋" w:eastAsia="仿宋"/>
                <w:sz w:val="24"/>
                <w:szCs w:val="24"/>
              </w:rPr>
            </w:pPr>
          </w:p>
        </w:tc>
        <w:tc>
          <w:tcPr>
            <w:tcW w:w="4807" w:type="dxa"/>
            <w:vAlign w:val="center"/>
          </w:tcPr>
          <w:p>
            <w:pPr>
              <w:spacing w:line="360" w:lineRule="auto"/>
              <w:rPr>
                <w:rFonts w:ascii="仿宋" w:hAnsi="仿宋" w:eastAsia="仿宋"/>
                <w:sz w:val="24"/>
                <w:szCs w:val="24"/>
              </w:rPr>
            </w:pPr>
          </w:p>
        </w:tc>
        <w:tc>
          <w:tcPr>
            <w:tcW w:w="1985" w:type="dxa"/>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58" w:type="dxa"/>
            <w:vAlign w:val="center"/>
          </w:tcPr>
          <w:p>
            <w:pPr>
              <w:spacing w:line="360" w:lineRule="auto"/>
              <w:rPr>
                <w:rFonts w:ascii="仿宋" w:hAnsi="仿宋" w:eastAsia="仿宋"/>
                <w:sz w:val="24"/>
                <w:szCs w:val="24"/>
              </w:rPr>
            </w:pPr>
          </w:p>
        </w:tc>
        <w:tc>
          <w:tcPr>
            <w:tcW w:w="1417" w:type="dxa"/>
            <w:vAlign w:val="center"/>
          </w:tcPr>
          <w:p>
            <w:pPr>
              <w:spacing w:line="360" w:lineRule="auto"/>
              <w:rPr>
                <w:rFonts w:ascii="仿宋" w:hAnsi="仿宋" w:eastAsia="仿宋"/>
                <w:sz w:val="24"/>
                <w:szCs w:val="24"/>
              </w:rPr>
            </w:pPr>
          </w:p>
        </w:tc>
        <w:tc>
          <w:tcPr>
            <w:tcW w:w="4807" w:type="dxa"/>
            <w:vAlign w:val="center"/>
          </w:tcPr>
          <w:p>
            <w:pPr>
              <w:spacing w:line="360" w:lineRule="auto"/>
              <w:rPr>
                <w:rFonts w:ascii="仿宋" w:hAnsi="仿宋" w:eastAsia="仿宋"/>
                <w:sz w:val="24"/>
                <w:szCs w:val="24"/>
              </w:rPr>
            </w:pPr>
          </w:p>
        </w:tc>
        <w:tc>
          <w:tcPr>
            <w:tcW w:w="1985" w:type="dxa"/>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58" w:type="dxa"/>
            <w:vAlign w:val="center"/>
          </w:tcPr>
          <w:p>
            <w:pPr>
              <w:spacing w:line="360" w:lineRule="auto"/>
              <w:rPr>
                <w:rFonts w:ascii="仿宋" w:hAnsi="仿宋" w:eastAsia="仿宋"/>
                <w:sz w:val="24"/>
                <w:szCs w:val="24"/>
              </w:rPr>
            </w:pPr>
          </w:p>
        </w:tc>
        <w:tc>
          <w:tcPr>
            <w:tcW w:w="1417" w:type="dxa"/>
            <w:vAlign w:val="center"/>
          </w:tcPr>
          <w:p>
            <w:pPr>
              <w:spacing w:line="360" w:lineRule="auto"/>
              <w:rPr>
                <w:rFonts w:ascii="仿宋" w:hAnsi="仿宋" w:eastAsia="仿宋"/>
                <w:sz w:val="24"/>
                <w:szCs w:val="24"/>
              </w:rPr>
            </w:pPr>
          </w:p>
        </w:tc>
        <w:tc>
          <w:tcPr>
            <w:tcW w:w="4807" w:type="dxa"/>
            <w:vAlign w:val="center"/>
          </w:tcPr>
          <w:p>
            <w:pPr>
              <w:spacing w:line="360" w:lineRule="auto"/>
              <w:rPr>
                <w:rFonts w:ascii="仿宋" w:hAnsi="仿宋" w:eastAsia="仿宋"/>
                <w:sz w:val="24"/>
                <w:szCs w:val="24"/>
              </w:rPr>
            </w:pPr>
          </w:p>
        </w:tc>
        <w:tc>
          <w:tcPr>
            <w:tcW w:w="1985" w:type="dxa"/>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58" w:type="dxa"/>
            <w:vAlign w:val="center"/>
          </w:tcPr>
          <w:p>
            <w:pPr>
              <w:spacing w:line="360" w:lineRule="auto"/>
              <w:rPr>
                <w:rFonts w:ascii="仿宋" w:hAnsi="仿宋" w:eastAsia="仿宋"/>
                <w:sz w:val="24"/>
                <w:szCs w:val="24"/>
              </w:rPr>
            </w:pPr>
          </w:p>
        </w:tc>
        <w:tc>
          <w:tcPr>
            <w:tcW w:w="1417" w:type="dxa"/>
            <w:vAlign w:val="center"/>
          </w:tcPr>
          <w:p>
            <w:pPr>
              <w:spacing w:line="360" w:lineRule="auto"/>
              <w:rPr>
                <w:rFonts w:ascii="仿宋" w:hAnsi="仿宋" w:eastAsia="仿宋"/>
                <w:sz w:val="24"/>
                <w:szCs w:val="24"/>
              </w:rPr>
            </w:pPr>
          </w:p>
        </w:tc>
        <w:tc>
          <w:tcPr>
            <w:tcW w:w="4807" w:type="dxa"/>
            <w:vAlign w:val="center"/>
          </w:tcPr>
          <w:p>
            <w:pPr>
              <w:spacing w:line="360" w:lineRule="auto"/>
              <w:rPr>
                <w:rFonts w:ascii="仿宋" w:hAnsi="仿宋" w:eastAsia="仿宋"/>
                <w:sz w:val="24"/>
                <w:szCs w:val="24"/>
              </w:rPr>
            </w:pPr>
          </w:p>
        </w:tc>
        <w:tc>
          <w:tcPr>
            <w:tcW w:w="1985" w:type="dxa"/>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58" w:type="dxa"/>
            <w:vAlign w:val="center"/>
          </w:tcPr>
          <w:p>
            <w:pPr>
              <w:spacing w:line="360" w:lineRule="auto"/>
              <w:rPr>
                <w:rFonts w:ascii="仿宋" w:hAnsi="仿宋" w:eastAsia="仿宋"/>
                <w:sz w:val="24"/>
                <w:szCs w:val="24"/>
              </w:rPr>
            </w:pPr>
          </w:p>
        </w:tc>
        <w:tc>
          <w:tcPr>
            <w:tcW w:w="1417" w:type="dxa"/>
            <w:vAlign w:val="center"/>
          </w:tcPr>
          <w:p>
            <w:pPr>
              <w:spacing w:line="360" w:lineRule="auto"/>
              <w:rPr>
                <w:rFonts w:ascii="仿宋" w:hAnsi="仿宋" w:eastAsia="仿宋"/>
                <w:sz w:val="24"/>
                <w:szCs w:val="24"/>
              </w:rPr>
            </w:pPr>
          </w:p>
        </w:tc>
        <w:tc>
          <w:tcPr>
            <w:tcW w:w="4807" w:type="dxa"/>
            <w:vAlign w:val="center"/>
          </w:tcPr>
          <w:p>
            <w:pPr>
              <w:spacing w:line="360" w:lineRule="auto"/>
              <w:rPr>
                <w:rFonts w:ascii="仿宋" w:hAnsi="仿宋" w:eastAsia="仿宋"/>
                <w:sz w:val="24"/>
                <w:szCs w:val="24"/>
              </w:rPr>
            </w:pPr>
          </w:p>
        </w:tc>
        <w:tc>
          <w:tcPr>
            <w:tcW w:w="1985" w:type="dxa"/>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58" w:type="dxa"/>
            <w:vAlign w:val="center"/>
          </w:tcPr>
          <w:p>
            <w:pPr>
              <w:spacing w:line="360" w:lineRule="auto"/>
              <w:rPr>
                <w:rFonts w:ascii="仿宋" w:hAnsi="仿宋" w:eastAsia="仿宋"/>
                <w:sz w:val="24"/>
                <w:szCs w:val="24"/>
              </w:rPr>
            </w:pPr>
          </w:p>
        </w:tc>
        <w:tc>
          <w:tcPr>
            <w:tcW w:w="1417" w:type="dxa"/>
            <w:vAlign w:val="center"/>
          </w:tcPr>
          <w:p>
            <w:pPr>
              <w:spacing w:line="360" w:lineRule="auto"/>
              <w:rPr>
                <w:rFonts w:ascii="仿宋" w:hAnsi="仿宋" w:eastAsia="仿宋"/>
                <w:sz w:val="24"/>
                <w:szCs w:val="24"/>
              </w:rPr>
            </w:pPr>
          </w:p>
        </w:tc>
        <w:tc>
          <w:tcPr>
            <w:tcW w:w="4807" w:type="dxa"/>
            <w:vAlign w:val="center"/>
          </w:tcPr>
          <w:p>
            <w:pPr>
              <w:spacing w:line="360" w:lineRule="auto"/>
              <w:rPr>
                <w:rFonts w:ascii="仿宋" w:hAnsi="仿宋" w:eastAsia="仿宋"/>
                <w:sz w:val="24"/>
                <w:szCs w:val="24"/>
              </w:rPr>
            </w:pPr>
          </w:p>
        </w:tc>
        <w:tc>
          <w:tcPr>
            <w:tcW w:w="1985" w:type="dxa"/>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58" w:type="dxa"/>
            <w:vAlign w:val="center"/>
          </w:tcPr>
          <w:p>
            <w:pPr>
              <w:spacing w:line="360" w:lineRule="auto"/>
              <w:rPr>
                <w:rFonts w:ascii="仿宋" w:hAnsi="仿宋" w:eastAsia="仿宋"/>
                <w:sz w:val="24"/>
                <w:szCs w:val="24"/>
              </w:rPr>
            </w:pPr>
          </w:p>
        </w:tc>
        <w:tc>
          <w:tcPr>
            <w:tcW w:w="1417" w:type="dxa"/>
            <w:vAlign w:val="center"/>
          </w:tcPr>
          <w:p>
            <w:pPr>
              <w:spacing w:line="360" w:lineRule="auto"/>
              <w:rPr>
                <w:rFonts w:ascii="仿宋" w:hAnsi="仿宋" w:eastAsia="仿宋"/>
                <w:sz w:val="24"/>
                <w:szCs w:val="24"/>
              </w:rPr>
            </w:pPr>
          </w:p>
        </w:tc>
        <w:tc>
          <w:tcPr>
            <w:tcW w:w="4807" w:type="dxa"/>
            <w:vAlign w:val="center"/>
          </w:tcPr>
          <w:p>
            <w:pPr>
              <w:spacing w:line="360" w:lineRule="auto"/>
              <w:rPr>
                <w:rFonts w:ascii="仿宋" w:hAnsi="仿宋" w:eastAsia="仿宋"/>
                <w:sz w:val="24"/>
                <w:szCs w:val="24"/>
              </w:rPr>
            </w:pPr>
          </w:p>
        </w:tc>
        <w:tc>
          <w:tcPr>
            <w:tcW w:w="1985" w:type="dxa"/>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58" w:type="dxa"/>
            <w:vAlign w:val="center"/>
          </w:tcPr>
          <w:p>
            <w:pPr>
              <w:spacing w:line="360" w:lineRule="auto"/>
              <w:rPr>
                <w:rFonts w:ascii="仿宋" w:hAnsi="仿宋" w:eastAsia="仿宋"/>
                <w:sz w:val="24"/>
                <w:szCs w:val="24"/>
              </w:rPr>
            </w:pPr>
          </w:p>
        </w:tc>
        <w:tc>
          <w:tcPr>
            <w:tcW w:w="1417" w:type="dxa"/>
            <w:vAlign w:val="center"/>
          </w:tcPr>
          <w:p>
            <w:pPr>
              <w:spacing w:line="360" w:lineRule="auto"/>
              <w:rPr>
                <w:rFonts w:ascii="仿宋" w:hAnsi="仿宋" w:eastAsia="仿宋"/>
                <w:sz w:val="24"/>
                <w:szCs w:val="24"/>
              </w:rPr>
            </w:pPr>
          </w:p>
        </w:tc>
        <w:tc>
          <w:tcPr>
            <w:tcW w:w="4807" w:type="dxa"/>
            <w:vAlign w:val="center"/>
          </w:tcPr>
          <w:p>
            <w:pPr>
              <w:spacing w:line="360" w:lineRule="auto"/>
              <w:rPr>
                <w:rFonts w:ascii="仿宋" w:hAnsi="仿宋" w:eastAsia="仿宋"/>
                <w:sz w:val="24"/>
                <w:szCs w:val="24"/>
              </w:rPr>
            </w:pPr>
          </w:p>
        </w:tc>
        <w:tc>
          <w:tcPr>
            <w:tcW w:w="1985" w:type="dxa"/>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58" w:type="dxa"/>
            <w:vAlign w:val="center"/>
          </w:tcPr>
          <w:p>
            <w:pPr>
              <w:spacing w:line="360" w:lineRule="auto"/>
              <w:rPr>
                <w:rFonts w:ascii="仿宋" w:hAnsi="仿宋" w:eastAsia="仿宋"/>
                <w:sz w:val="24"/>
                <w:szCs w:val="24"/>
              </w:rPr>
            </w:pPr>
          </w:p>
        </w:tc>
        <w:tc>
          <w:tcPr>
            <w:tcW w:w="1417" w:type="dxa"/>
            <w:vAlign w:val="center"/>
          </w:tcPr>
          <w:p>
            <w:pPr>
              <w:spacing w:line="360" w:lineRule="auto"/>
              <w:rPr>
                <w:rFonts w:ascii="仿宋" w:hAnsi="仿宋" w:eastAsia="仿宋"/>
                <w:sz w:val="24"/>
                <w:szCs w:val="24"/>
              </w:rPr>
            </w:pPr>
          </w:p>
        </w:tc>
        <w:tc>
          <w:tcPr>
            <w:tcW w:w="4807" w:type="dxa"/>
            <w:vAlign w:val="center"/>
          </w:tcPr>
          <w:p>
            <w:pPr>
              <w:spacing w:line="360" w:lineRule="auto"/>
              <w:rPr>
                <w:rFonts w:ascii="仿宋" w:hAnsi="仿宋" w:eastAsia="仿宋"/>
                <w:sz w:val="24"/>
                <w:szCs w:val="24"/>
              </w:rPr>
            </w:pPr>
          </w:p>
        </w:tc>
        <w:tc>
          <w:tcPr>
            <w:tcW w:w="1985" w:type="dxa"/>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58" w:type="dxa"/>
            <w:vAlign w:val="center"/>
          </w:tcPr>
          <w:p>
            <w:pPr>
              <w:spacing w:line="360" w:lineRule="auto"/>
              <w:rPr>
                <w:rFonts w:ascii="仿宋" w:hAnsi="仿宋" w:eastAsia="仿宋"/>
                <w:sz w:val="24"/>
                <w:szCs w:val="24"/>
              </w:rPr>
            </w:pPr>
          </w:p>
        </w:tc>
        <w:tc>
          <w:tcPr>
            <w:tcW w:w="1417" w:type="dxa"/>
            <w:vAlign w:val="center"/>
          </w:tcPr>
          <w:p>
            <w:pPr>
              <w:spacing w:line="360" w:lineRule="auto"/>
              <w:rPr>
                <w:rFonts w:ascii="仿宋" w:hAnsi="仿宋" w:eastAsia="仿宋"/>
                <w:sz w:val="24"/>
                <w:szCs w:val="24"/>
              </w:rPr>
            </w:pPr>
          </w:p>
        </w:tc>
        <w:tc>
          <w:tcPr>
            <w:tcW w:w="4807" w:type="dxa"/>
            <w:vAlign w:val="center"/>
          </w:tcPr>
          <w:p>
            <w:pPr>
              <w:spacing w:line="360" w:lineRule="auto"/>
              <w:rPr>
                <w:rFonts w:ascii="仿宋" w:hAnsi="仿宋" w:eastAsia="仿宋"/>
                <w:sz w:val="24"/>
                <w:szCs w:val="24"/>
              </w:rPr>
            </w:pPr>
          </w:p>
        </w:tc>
        <w:tc>
          <w:tcPr>
            <w:tcW w:w="1985" w:type="dxa"/>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58" w:type="dxa"/>
            <w:vAlign w:val="center"/>
          </w:tcPr>
          <w:p>
            <w:pPr>
              <w:spacing w:line="360" w:lineRule="auto"/>
              <w:rPr>
                <w:rFonts w:ascii="仿宋" w:hAnsi="仿宋" w:eastAsia="仿宋"/>
                <w:sz w:val="24"/>
                <w:szCs w:val="24"/>
              </w:rPr>
            </w:pPr>
          </w:p>
        </w:tc>
        <w:tc>
          <w:tcPr>
            <w:tcW w:w="1417" w:type="dxa"/>
            <w:vAlign w:val="center"/>
          </w:tcPr>
          <w:p>
            <w:pPr>
              <w:spacing w:line="360" w:lineRule="auto"/>
              <w:rPr>
                <w:rFonts w:ascii="仿宋" w:hAnsi="仿宋" w:eastAsia="仿宋"/>
                <w:sz w:val="24"/>
                <w:szCs w:val="24"/>
              </w:rPr>
            </w:pPr>
          </w:p>
        </w:tc>
        <w:tc>
          <w:tcPr>
            <w:tcW w:w="4807" w:type="dxa"/>
            <w:vAlign w:val="center"/>
          </w:tcPr>
          <w:p>
            <w:pPr>
              <w:spacing w:line="360" w:lineRule="auto"/>
              <w:rPr>
                <w:rFonts w:ascii="仿宋" w:hAnsi="仿宋" w:eastAsia="仿宋"/>
                <w:sz w:val="24"/>
                <w:szCs w:val="24"/>
              </w:rPr>
            </w:pPr>
          </w:p>
        </w:tc>
        <w:tc>
          <w:tcPr>
            <w:tcW w:w="1985" w:type="dxa"/>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58" w:type="dxa"/>
            <w:vAlign w:val="center"/>
          </w:tcPr>
          <w:p>
            <w:pPr>
              <w:spacing w:line="360" w:lineRule="auto"/>
              <w:rPr>
                <w:rFonts w:ascii="仿宋" w:hAnsi="仿宋" w:eastAsia="仿宋"/>
                <w:sz w:val="24"/>
                <w:szCs w:val="24"/>
              </w:rPr>
            </w:pPr>
          </w:p>
        </w:tc>
        <w:tc>
          <w:tcPr>
            <w:tcW w:w="1417" w:type="dxa"/>
            <w:vAlign w:val="center"/>
          </w:tcPr>
          <w:p>
            <w:pPr>
              <w:spacing w:line="360" w:lineRule="auto"/>
              <w:rPr>
                <w:rFonts w:ascii="仿宋" w:hAnsi="仿宋" w:eastAsia="仿宋"/>
                <w:sz w:val="24"/>
                <w:szCs w:val="24"/>
              </w:rPr>
            </w:pPr>
          </w:p>
        </w:tc>
        <w:tc>
          <w:tcPr>
            <w:tcW w:w="4807" w:type="dxa"/>
            <w:vAlign w:val="center"/>
          </w:tcPr>
          <w:p>
            <w:pPr>
              <w:spacing w:line="360" w:lineRule="auto"/>
              <w:rPr>
                <w:rFonts w:ascii="仿宋" w:hAnsi="仿宋" w:eastAsia="仿宋"/>
                <w:sz w:val="24"/>
                <w:szCs w:val="24"/>
              </w:rPr>
            </w:pPr>
          </w:p>
        </w:tc>
        <w:tc>
          <w:tcPr>
            <w:tcW w:w="1985" w:type="dxa"/>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58" w:type="dxa"/>
            <w:vAlign w:val="center"/>
          </w:tcPr>
          <w:p>
            <w:pPr>
              <w:spacing w:line="360" w:lineRule="auto"/>
              <w:rPr>
                <w:rFonts w:ascii="仿宋" w:hAnsi="仿宋" w:eastAsia="仿宋"/>
                <w:sz w:val="24"/>
                <w:szCs w:val="24"/>
              </w:rPr>
            </w:pPr>
          </w:p>
        </w:tc>
        <w:tc>
          <w:tcPr>
            <w:tcW w:w="1417" w:type="dxa"/>
            <w:vAlign w:val="center"/>
          </w:tcPr>
          <w:p>
            <w:pPr>
              <w:spacing w:line="360" w:lineRule="auto"/>
              <w:rPr>
                <w:rFonts w:ascii="仿宋" w:hAnsi="仿宋" w:eastAsia="仿宋"/>
                <w:sz w:val="24"/>
                <w:szCs w:val="24"/>
              </w:rPr>
            </w:pPr>
          </w:p>
        </w:tc>
        <w:tc>
          <w:tcPr>
            <w:tcW w:w="4807" w:type="dxa"/>
            <w:vAlign w:val="center"/>
          </w:tcPr>
          <w:p>
            <w:pPr>
              <w:spacing w:line="360" w:lineRule="auto"/>
              <w:rPr>
                <w:rFonts w:ascii="仿宋" w:hAnsi="仿宋" w:eastAsia="仿宋"/>
                <w:sz w:val="24"/>
                <w:szCs w:val="24"/>
              </w:rPr>
            </w:pPr>
          </w:p>
        </w:tc>
        <w:tc>
          <w:tcPr>
            <w:tcW w:w="1985" w:type="dxa"/>
          </w:tcPr>
          <w:p>
            <w:pPr>
              <w:spacing w:line="360" w:lineRule="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58" w:type="dxa"/>
            <w:vAlign w:val="center"/>
          </w:tcPr>
          <w:p>
            <w:pPr>
              <w:spacing w:line="360" w:lineRule="auto"/>
              <w:rPr>
                <w:rFonts w:ascii="仿宋" w:hAnsi="仿宋" w:eastAsia="仿宋"/>
                <w:sz w:val="24"/>
                <w:szCs w:val="24"/>
              </w:rPr>
            </w:pPr>
          </w:p>
        </w:tc>
        <w:tc>
          <w:tcPr>
            <w:tcW w:w="1417" w:type="dxa"/>
            <w:vAlign w:val="center"/>
          </w:tcPr>
          <w:p>
            <w:pPr>
              <w:spacing w:line="360" w:lineRule="auto"/>
              <w:rPr>
                <w:rFonts w:ascii="仿宋" w:hAnsi="仿宋" w:eastAsia="仿宋"/>
                <w:sz w:val="24"/>
                <w:szCs w:val="24"/>
              </w:rPr>
            </w:pPr>
          </w:p>
        </w:tc>
        <w:tc>
          <w:tcPr>
            <w:tcW w:w="4807" w:type="dxa"/>
            <w:vAlign w:val="center"/>
          </w:tcPr>
          <w:p>
            <w:pPr>
              <w:spacing w:line="360" w:lineRule="auto"/>
              <w:rPr>
                <w:rFonts w:ascii="仿宋" w:hAnsi="仿宋" w:eastAsia="仿宋"/>
                <w:sz w:val="24"/>
                <w:szCs w:val="24"/>
              </w:rPr>
            </w:pPr>
          </w:p>
        </w:tc>
        <w:tc>
          <w:tcPr>
            <w:tcW w:w="1985" w:type="dxa"/>
          </w:tcPr>
          <w:p>
            <w:pPr>
              <w:spacing w:line="360" w:lineRule="auto"/>
              <w:rPr>
                <w:rFonts w:ascii="仿宋" w:hAnsi="仿宋" w:eastAsia="仿宋"/>
                <w:sz w:val="24"/>
                <w:szCs w:val="24"/>
              </w:rPr>
            </w:pPr>
          </w:p>
        </w:tc>
      </w:tr>
    </w:tbl>
    <w:p>
      <w:pPr>
        <w:spacing w:line="360" w:lineRule="auto"/>
        <w:rPr>
          <w:rFonts w:ascii="仿宋" w:hAnsi="仿宋" w:eastAsia="仿宋"/>
          <w:b/>
          <w:sz w:val="24"/>
          <w:szCs w:val="24"/>
        </w:rPr>
      </w:pPr>
    </w:p>
    <w:p>
      <w:pPr>
        <w:pStyle w:val="2"/>
        <w:spacing w:line="360" w:lineRule="auto"/>
        <w:rPr>
          <w:rFonts w:ascii="宋体" w:hAnsi="宋体"/>
          <w:b w:val="0"/>
        </w:rPr>
      </w:pPr>
      <w:r>
        <w:rPr>
          <w:rFonts w:ascii="仿宋" w:hAnsi="仿宋" w:eastAsia="仿宋"/>
        </w:rPr>
        <w:br w:type="page"/>
      </w:r>
      <w:r>
        <w:rPr>
          <w:rFonts w:hint="eastAsia" w:ascii="宋体" w:hAnsi="宋体"/>
          <w:b w:val="0"/>
        </w:rPr>
        <w:t>投标文件请按下列顺序制作</w:t>
      </w:r>
    </w:p>
    <w:p>
      <w:pPr>
        <w:spacing w:line="360" w:lineRule="auto"/>
        <w:jc w:val="center"/>
        <w:rPr>
          <w:rFonts w:ascii="宋体" w:hAnsi="宋体"/>
          <w:b/>
          <w:sz w:val="44"/>
          <w:szCs w:val="44"/>
        </w:rPr>
      </w:pPr>
    </w:p>
    <w:p>
      <w:pPr>
        <w:spacing w:line="360" w:lineRule="auto"/>
        <w:jc w:val="center"/>
        <w:rPr>
          <w:rFonts w:ascii="宋体" w:hAnsi="宋体"/>
          <w:b/>
          <w:sz w:val="32"/>
          <w:szCs w:val="32"/>
        </w:rPr>
      </w:pPr>
      <w:r>
        <w:rPr>
          <w:rFonts w:hint="eastAsia" w:ascii="宋体" w:hAnsi="宋体"/>
          <w:b/>
          <w:bCs/>
          <w:sz w:val="32"/>
          <w:szCs w:val="32"/>
        </w:rPr>
        <w:t>一、</w:t>
      </w:r>
      <w:r>
        <w:rPr>
          <w:rFonts w:hint="eastAsia" w:ascii="宋体" w:hAnsi="宋体"/>
          <w:b/>
          <w:sz w:val="32"/>
          <w:szCs w:val="32"/>
        </w:rPr>
        <w:t>企业法人营业执照、组织机构代码证、税务登记证</w:t>
      </w:r>
    </w:p>
    <w:p>
      <w:pPr>
        <w:snapToGrid w:val="0"/>
        <w:spacing w:line="360" w:lineRule="auto"/>
        <w:ind w:firstLine="643" w:firstLineChars="200"/>
        <w:jc w:val="center"/>
        <w:rPr>
          <w:rFonts w:ascii="宋体" w:hAnsi="宋体"/>
          <w:b/>
          <w:sz w:val="32"/>
          <w:szCs w:val="32"/>
        </w:rPr>
      </w:pPr>
      <w:r>
        <w:rPr>
          <w:rFonts w:hint="eastAsia" w:ascii="宋体" w:hAnsi="宋体"/>
          <w:b/>
          <w:sz w:val="32"/>
          <w:szCs w:val="32"/>
        </w:rPr>
        <w:t>（三证合一的提供营业执照）的复印件</w:t>
      </w:r>
    </w:p>
    <w:p>
      <w:pPr>
        <w:snapToGrid w:val="0"/>
        <w:spacing w:line="360" w:lineRule="auto"/>
        <w:ind w:firstLine="643" w:firstLineChars="200"/>
        <w:jc w:val="center"/>
        <w:rPr>
          <w:rFonts w:ascii="宋体" w:hAnsi="宋体"/>
          <w:b/>
          <w:sz w:val="32"/>
          <w:szCs w:val="32"/>
        </w:rPr>
      </w:pPr>
    </w:p>
    <w:p>
      <w:pPr>
        <w:snapToGrid w:val="0"/>
        <w:spacing w:line="360" w:lineRule="auto"/>
        <w:ind w:firstLine="643" w:firstLineChars="200"/>
        <w:jc w:val="center"/>
        <w:rPr>
          <w:rFonts w:ascii="宋体" w:hAnsi="宋体"/>
          <w:b/>
          <w:sz w:val="32"/>
          <w:szCs w:val="32"/>
        </w:rPr>
      </w:pPr>
    </w:p>
    <w:p>
      <w:pPr>
        <w:snapToGrid w:val="0"/>
        <w:spacing w:line="360" w:lineRule="auto"/>
        <w:ind w:firstLine="643" w:firstLineChars="200"/>
        <w:jc w:val="center"/>
        <w:rPr>
          <w:rFonts w:ascii="宋体" w:hAnsi="宋体"/>
          <w:b/>
          <w:sz w:val="32"/>
          <w:szCs w:val="32"/>
        </w:rPr>
      </w:pPr>
      <w:r>
        <w:rPr>
          <w:rFonts w:hint="eastAsia" w:ascii="宋体" w:hAnsi="宋体"/>
          <w:b/>
          <w:sz w:val="32"/>
          <w:szCs w:val="32"/>
        </w:rPr>
        <w:t>二、法定代表人授权书</w:t>
      </w:r>
    </w:p>
    <w:p>
      <w:pPr>
        <w:spacing w:line="360" w:lineRule="auto"/>
      </w:pPr>
    </w:p>
    <w:p>
      <w:pPr>
        <w:pStyle w:val="10"/>
        <w:spacing w:before="0" w:after="0" w:line="240" w:lineRule="auto"/>
        <w:ind w:firstLineChars="200"/>
        <w:rPr>
          <w:rFonts w:ascii="宋体" w:hAnsi="宋体"/>
          <w:kern w:val="2"/>
          <w:szCs w:val="21"/>
        </w:rPr>
      </w:pPr>
      <w:r>
        <w:rPr>
          <w:rFonts w:hint="eastAsia" w:ascii="宋体" w:hAnsi="宋体"/>
          <w:kern w:val="2"/>
          <w:szCs w:val="21"/>
        </w:rPr>
        <w:t>本授权书声明：____________（投标人名称）____________（法定代表人姓名、职务）授权________________（被授权人的姓名、职务）为我方就</w:t>
      </w:r>
      <w:r>
        <w:rPr>
          <w:rFonts w:hint="eastAsia" w:ascii="宋体" w:hAnsi="宋体"/>
          <w:kern w:val="2"/>
          <w:szCs w:val="21"/>
          <w:u w:val="single"/>
        </w:rPr>
        <w:t xml:space="preserve">                   </w:t>
      </w:r>
      <w:r>
        <w:rPr>
          <w:rFonts w:hint="eastAsia" w:ascii="宋体" w:hAnsi="宋体"/>
          <w:kern w:val="2"/>
          <w:szCs w:val="21"/>
        </w:rPr>
        <w:t>项目采购活动的合法代理人，以本公司名义全权处理一切与该项目采购有关的事务。</w:t>
      </w:r>
    </w:p>
    <w:p>
      <w:pPr>
        <w:pStyle w:val="10"/>
        <w:spacing w:before="0" w:after="0" w:line="240" w:lineRule="auto"/>
        <w:ind w:firstLineChars="200"/>
        <w:rPr>
          <w:rFonts w:ascii="宋体" w:hAnsi="宋体"/>
          <w:kern w:val="2"/>
          <w:szCs w:val="21"/>
        </w:rPr>
      </w:pPr>
      <w:r>
        <w:rPr>
          <w:rFonts w:hint="eastAsia" w:ascii="宋体" w:hAnsi="宋体"/>
          <w:kern w:val="2"/>
          <w:szCs w:val="21"/>
        </w:rPr>
        <w:t>本授权书于______年____月____日签字生效，特此声明。</w:t>
      </w:r>
    </w:p>
    <w:p>
      <w:pPr>
        <w:pStyle w:val="10"/>
        <w:spacing w:before="0" w:after="0" w:line="240" w:lineRule="auto"/>
        <w:ind w:firstLineChars="200"/>
        <w:rPr>
          <w:rFonts w:ascii="宋体" w:hAnsi="宋体"/>
          <w:kern w:val="2"/>
          <w:szCs w:val="21"/>
        </w:rPr>
      </w:pPr>
    </w:p>
    <w:p>
      <w:pPr>
        <w:pStyle w:val="10"/>
        <w:spacing w:before="0" w:after="0" w:line="240" w:lineRule="auto"/>
        <w:ind w:firstLineChars="200"/>
        <w:rPr>
          <w:rFonts w:ascii="宋体" w:hAnsi="宋体"/>
          <w:kern w:val="2"/>
          <w:szCs w:val="21"/>
        </w:rPr>
      </w:pPr>
      <w:r>
        <w:rPr>
          <w:rFonts w:hint="eastAsia" w:ascii="宋体" w:hAnsi="宋体"/>
          <w:kern w:val="2"/>
          <w:szCs w:val="21"/>
        </w:rPr>
        <w:t>法定代表人签字或签章：_____________________________________</w:t>
      </w:r>
    </w:p>
    <w:p>
      <w:pPr>
        <w:pStyle w:val="10"/>
        <w:spacing w:before="0" w:after="0" w:line="240" w:lineRule="auto"/>
        <w:ind w:firstLineChars="200"/>
        <w:rPr>
          <w:rFonts w:ascii="宋体" w:hAnsi="宋体"/>
          <w:kern w:val="2"/>
          <w:szCs w:val="21"/>
        </w:rPr>
      </w:pPr>
      <w:r>
        <w:rPr>
          <w:rFonts w:hint="eastAsia" w:ascii="宋体" w:hAnsi="宋体"/>
          <w:kern w:val="2"/>
          <w:szCs w:val="21"/>
        </w:rPr>
        <w:t>法定代表人联系电话：_____________________________</w:t>
      </w:r>
      <w:r>
        <w:rPr>
          <w:rFonts w:hint="eastAsia" w:ascii="宋体" w:hAnsi="宋体"/>
          <w:kern w:val="2"/>
          <w:szCs w:val="21"/>
          <w:u w:val="single"/>
        </w:rPr>
        <w:t xml:space="preserve">                        </w:t>
      </w:r>
      <w:r>
        <w:rPr>
          <w:rFonts w:hint="eastAsia" w:ascii="宋体" w:hAnsi="宋体"/>
          <w:kern w:val="2"/>
          <w:szCs w:val="21"/>
        </w:rPr>
        <w:t xml:space="preserve"> </w:t>
      </w:r>
    </w:p>
    <w:p>
      <w:pPr>
        <w:pStyle w:val="10"/>
        <w:spacing w:before="0" w:after="0" w:line="240" w:lineRule="auto"/>
        <w:ind w:firstLineChars="200"/>
        <w:rPr>
          <w:rFonts w:ascii="宋体" w:hAnsi="宋体"/>
          <w:kern w:val="2"/>
          <w:szCs w:val="21"/>
        </w:rPr>
      </w:pPr>
      <w:r>
        <w:rPr>
          <w:rFonts w:hint="eastAsia" w:ascii="宋体" w:hAnsi="宋体"/>
          <w:kern w:val="2"/>
          <w:szCs w:val="21"/>
        </w:rPr>
        <w:t>代理人（被授权人）签字或签章：_____________________________</w:t>
      </w:r>
    </w:p>
    <w:p>
      <w:pPr>
        <w:pStyle w:val="11"/>
        <w:ind w:firstLine="528" w:firstLineChars="220"/>
        <w:rPr>
          <w:rFonts w:ascii="宋体" w:hAnsi="宋体"/>
          <w:sz w:val="24"/>
          <w:szCs w:val="21"/>
          <w:u w:val="single"/>
        </w:rPr>
      </w:pPr>
      <w:r>
        <w:rPr>
          <w:rFonts w:hint="eastAsia" w:ascii="宋体" w:hAnsi="宋体"/>
          <w:sz w:val="24"/>
          <w:szCs w:val="21"/>
        </w:rPr>
        <w:t>代理人（被授权人）身份证号码：</w:t>
      </w:r>
      <w:r>
        <w:rPr>
          <w:rFonts w:hint="eastAsia" w:ascii="宋体" w:hAnsi="宋体"/>
          <w:szCs w:val="21"/>
        </w:rPr>
        <w:t>_____________________________</w:t>
      </w:r>
      <w:r>
        <w:rPr>
          <w:rFonts w:hint="eastAsia" w:ascii="宋体" w:hAnsi="宋体"/>
          <w:sz w:val="24"/>
          <w:szCs w:val="21"/>
          <w:u w:val="single"/>
        </w:rPr>
        <w:t xml:space="preserve"> </w:t>
      </w:r>
    </w:p>
    <w:p>
      <w:pPr>
        <w:pStyle w:val="11"/>
        <w:tabs>
          <w:tab w:val="left" w:pos="3930"/>
          <w:tab w:val="clear" w:pos="360"/>
        </w:tabs>
        <w:ind w:firstLine="0" w:firstLineChars="0"/>
        <w:rPr>
          <w:rFonts w:ascii="宋体" w:hAnsi="宋体"/>
          <w:sz w:val="24"/>
          <w:szCs w:val="21"/>
          <w:u w:val="single"/>
        </w:rPr>
      </w:pPr>
      <w:r>
        <w:rPr>
          <w:rFonts w:hint="eastAsia" w:ascii="宋体" w:hAnsi="宋体"/>
          <w:sz w:val="24"/>
          <w:szCs w:val="21"/>
        </w:rPr>
        <w:t xml:space="preserve">    代理人（被授权人）联系电话：</w:t>
      </w:r>
      <w:r>
        <w:rPr>
          <w:rFonts w:hint="eastAsia" w:ascii="宋体" w:hAnsi="宋体"/>
          <w:szCs w:val="21"/>
        </w:rPr>
        <w:t>_____________________________</w:t>
      </w:r>
    </w:p>
    <w:p>
      <w:pPr>
        <w:pStyle w:val="10"/>
        <w:spacing w:before="0" w:after="0" w:line="240" w:lineRule="auto"/>
        <w:ind w:firstLineChars="200"/>
        <w:rPr>
          <w:rFonts w:ascii="宋体" w:hAnsi="宋体"/>
          <w:kern w:val="2"/>
          <w:szCs w:val="21"/>
        </w:rPr>
      </w:pPr>
      <w:r>
        <w:rPr>
          <w:rFonts w:hint="eastAsia" w:ascii="宋体" w:hAnsi="宋体"/>
          <w:kern w:val="2"/>
          <w:szCs w:val="21"/>
        </w:rPr>
        <w:t>投标人名称（公章）：_____________________________________</w:t>
      </w:r>
    </w:p>
    <w:p>
      <w:pPr>
        <w:pStyle w:val="10"/>
        <w:spacing w:before="0" w:after="0" w:line="240" w:lineRule="auto"/>
        <w:ind w:firstLineChars="200"/>
        <w:rPr>
          <w:rFonts w:ascii="宋体" w:hAnsi="宋体"/>
          <w:kern w:val="2"/>
          <w:szCs w:val="21"/>
        </w:rPr>
      </w:pPr>
      <w:r>
        <w:rPr>
          <w:rFonts w:hint="eastAsia" w:ascii="宋体" w:hAnsi="宋体"/>
          <w:kern w:val="2"/>
          <w:szCs w:val="21"/>
        </w:rPr>
        <w:t>日     期：_____________________________________</w:t>
      </w:r>
    </w:p>
    <w:p>
      <w:pPr>
        <w:snapToGrid w:val="0"/>
        <w:ind w:firstLine="643" w:firstLineChars="200"/>
        <w:jc w:val="center"/>
        <w:rPr>
          <w:rFonts w:ascii="宋体" w:hAnsi="宋体"/>
          <w:b/>
          <w:sz w:val="32"/>
          <w:szCs w:val="32"/>
        </w:rPr>
      </w:pPr>
    </w:p>
    <w:p>
      <w:pPr>
        <w:snapToGrid w:val="0"/>
        <w:spacing w:line="360" w:lineRule="auto"/>
        <w:ind w:firstLine="643" w:firstLineChars="200"/>
        <w:jc w:val="center"/>
        <w:rPr>
          <w:rFonts w:ascii="宋体" w:hAnsi="宋体"/>
          <w:b/>
          <w:sz w:val="32"/>
          <w:szCs w:val="32"/>
        </w:rPr>
      </w:pPr>
      <w:r>
        <w:rPr>
          <w:rFonts w:ascii="宋体" w:hAnsi="宋体"/>
          <w:b/>
          <w:sz w:val="32"/>
          <w:szCs w:val="32"/>
        </w:rPr>
        <w:br w:type="page"/>
      </w:r>
      <w:r>
        <w:rPr>
          <w:rFonts w:hint="eastAsia" w:ascii="宋体" w:hAnsi="宋体"/>
          <w:b/>
          <w:sz w:val="32"/>
          <w:szCs w:val="32"/>
        </w:rPr>
        <w:t>三、法定代表人身份证复印件</w:t>
      </w:r>
    </w:p>
    <w:p>
      <w:pPr>
        <w:pStyle w:val="10"/>
        <w:spacing w:before="0" w:after="0"/>
        <w:ind w:firstLine="643" w:firstLineChars="200"/>
        <w:jc w:val="center"/>
        <w:rPr>
          <w:rFonts w:ascii="宋体" w:hAnsi="宋体"/>
          <w:b/>
          <w:sz w:val="32"/>
          <w:szCs w:val="32"/>
        </w:rPr>
      </w:pPr>
    </w:p>
    <w:p>
      <w:pPr>
        <w:pStyle w:val="10"/>
        <w:spacing w:before="0" w:after="0"/>
        <w:ind w:firstLine="643" w:firstLineChars="200"/>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 xml:space="preserve"> 四、被授权人身份证复印件</w:t>
      </w:r>
    </w:p>
    <w:p>
      <w:pPr>
        <w:pStyle w:val="10"/>
        <w:spacing w:before="0" w:after="0"/>
        <w:ind w:firstLine="643" w:firstLineChars="200"/>
        <w:jc w:val="center"/>
        <w:rPr>
          <w:rFonts w:ascii="宋体" w:hAnsi="宋体"/>
          <w:b/>
          <w:sz w:val="32"/>
          <w:szCs w:val="32"/>
        </w:rPr>
      </w:pPr>
    </w:p>
    <w:p>
      <w:pPr>
        <w:pStyle w:val="10"/>
        <w:spacing w:before="0" w:after="0"/>
        <w:ind w:firstLine="643" w:firstLineChars="200"/>
        <w:jc w:val="center"/>
        <w:rPr>
          <w:rFonts w:ascii="宋体" w:hAnsi="宋体"/>
          <w:b/>
          <w:sz w:val="32"/>
          <w:szCs w:val="32"/>
        </w:rPr>
      </w:pPr>
    </w:p>
    <w:p>
      <w:pPr>
        <w:pStyle w:val="10"/>
        <w:ind w:firstLine="2731" w:firstLineChars="850"/>
        <w:rPr>
          <w:rFonts w:ascii="宋体" w:hAnsi="宋体"/>
          <w:b/>
          <w:sz w:val="32"/>
          <w:szCs w:val="32"/>
        </w:rPr>
      </w:pPr>
      <w:r>
        <w:rPr>
          <w:rFonts w:hint="eastAsia" w:ascii="宋体" w:hAnsi="宋体"/>
          <w:b/>
          <w:sz w:val="32"/>
          <w:szCs w:val="32"/>
        </w:rPr>
        <w:t>五、无违法违规记录</w:t>
      </w:r>
      <w:r>
        <w:rPr>
          <w:rFonts w:ascii="宋体" w:hAnsi="宋体"/>
          <w:b/>
          <w:sz w:val="32"/>
          <w:szCs w:val="32"/>
        </w:rPr>
        <w:t>声明</w:t>
      </w:r>
      <w:r>
        <w:rPr>
          <w:rFonts w:hint="eastAsia" w:ascii="宋体" w:hAnsi="宋体"/>
          <w:b/>
          <w:sz w:val="32"/>
          <w:szCs w:val="32"/>
        </w:rPr>
        <w:t>函</w:t>
      </w:r>
    </w:p>
    <w:p>
      <w:pPr>
        <w:pStyle w:val="10"/>
        <w:rPr>
          <w:rFonts w:ascii="宋体" w:hAnsi="宋体"/>
          <w:sz w:val="28"/>
          <w:szCs w:val="28"/>
        </w:rPr>
      </w:pPr>
      <w:r>
        <w:rPr>
          <w:rFonts w:hint="eastAsia" w:ascii="宋体" w:hAnsi="宋体"/>
          <w:sz w:val="28"/>
          <w:szCs w:val="28"/>
        </w:rPr>
        <w:t>我公司郑重声明：参加本次政府采购活动前3年内，我公司在经营活动中没有违法违规记录，近三年内没有因违法经营受到刑事处罚或者责令停产停业、吊销许可证或者执照、较大数额罚款等行政处罚，无</w:t>
      </w:r>
      <w:r>
        <w:rPr>
          <w:rFonts w:ascii="宋体" w:hAnsi="宋体"/>
          <w:sz w:val="28"/>
          <w:szCs w:val="28"/>
        </w:rPr>
        <w:t>被政府职能部门认定</w:t>
      </w:r>
      <w:r>
        <w:rPr>
          <w:rFonts w:hint="eastAsia" w:ascii="宋体" w:hAnsi="宋体"/>
          <w:sz w:val="28"/>
          <w:szCs w:val="28"/>
        </w:rPr>
        <w:t>有</w:t>
      </w:r>
      <w:r>
        <w:rPr>
          <w:rFonts w:ascii="宋体" w:hAnsi="宋体"/>
          <w:sz w:val="28"/>
          <w:szCs w:val="28"/>
        </w:rPr>
        <w:t>行贿和欺诈行为。</w:t>
      </w:r>
    </w:p>
    <w:p>
      <w:pPr>
        <w:pStyle w:val="10"/>
        <w:spacing w:before="0" w:after="0" w:line="440" w:lineRule="exact"/>
        <w:ind w:firstLine="643" w:firstLineChars="200"/>
        <w:jc w:val="center"/>
        <w:rPr>
          <w:rFonts w:ascii="宋体" w:hAnsi="宋体"/>
        </w:rPr>
      </w:pPr>
      <w:r>
        <w:rPr>
          <w:rFonts w:hint="eastAsia" w:ascii="宋体" w:hAnsi="宋体"/>
          <w:b/>
          <w:sz w:val="32"/>
          <w:szCs w:val="32"/>
        </w:rPr>
        <w:t xml:space="preserve">                </w:t>
      </w:r>
      <w:r>
        <w:rPr>
          <w:rFonts w:hint="eastAsia" w:ascii="宋体" w:hAnsi="宋体"/>
        </w:rPr>
        <w:t xml:space="preserve"> 投标人名称（公章）</w:t>
      </w:r>
    </w:p>
    <w:p>
      <w:pPr>
        <w:pStyle w:val="10"/>
        <w:spacing w:before="0" w:after="0" w:line="440" w:lineRule="exact"/>
        <w:ind w:firstLineChars="200"/>
        <w:jc w:val="center"/>
        <w:rPr>
          <w:rFonts w:ascii="宋体" w:hAnsi="宋体"/>
        </w:rPr>
      </w:pPr>
      <w:r>
        <w:rPr>
          <w:rFonts w:hint="eastAsia" w:ascii="宋体" w:hAnsi="宋体"/>
        </w:rPr>
        <w:t xml:space="preserve">                    法定代表人或授权代表签字（签字）：</w:t>
      </w:r>
    </w:p>
    <w:p>
      <w:pPr>
        <w:pStyle w:val="10"/>
        <w:spacing w:before="0" w:after="0" w:line="440" w:lineRule="exact"/>
        <w:ind w:firstLineChars="200"/>
        <w:jc w:val="center"/>
        <w:rPr>
          <w:rFonts w:ascii="宋体" w:hAnsi="宋体"/>
        </w:rPr>
      </w:pPr>
      <w:r>
        <w:rPr>
          <w:rFonts w:hint="eastAsia" w:ascii="宋体" w:hAnsi="宋体"/>
        </w:rPr>
        <w:t xml:space="preserve">                  日期：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pStyle w:val="10"/>
        <w:spacing w:before="0" w:after="0"/>
        <w:ind w:firstLine="643" w:firstLineChars="200"/>
        <w:jc w:val="center"/>
        <w:rPr>
          <w:rFonts w:ascii="宋体" w:hAnsi="宋体"/>
          <w:b/>
          <w:sz w:val="32"/>
          <w:szCs w:val="32"/>
        </w:rPr>
      </w:pPr>
    </w:p>
    <w:p>
      <w:pPr>
        <w:pStyle w:val="10"/>
        <w:spacing w:before="0" w:after="0"/>
        <w:ind w:firstLine="643" w:firstLineChars="200"/>
        <w:jc w:val="center"/>
        <w:rPr>
          <w:rFonts w:ascii="宋体" w:hAnsi="宋体"/>
          <w:b/>
          <w:sz w:val="32"/>
          <w:szCs w:val="32"/>
        </w:rPr>
      </w:pPr>
    </w:p>
    <w:p>
      <w:pPr>
        <w:pStyle w:val="10"/>
        <w:spacing w:before="0" w:after="0"/>
        <w:ind w:firstLine="643" w:firstLineChars="200"/>
        <w:jc w:val="center"/>
        <w:rPr>
          <w:rFonts w:ascii="宋体" w:hAnsi="宋体"/>
          <w:b/>
          <w:sz w:val="32"/>
          <w:szCs w:val="32"/>
        </w:rPr>
      </w:pPr>
    </w:p>
    <w:p>
      <w:pPr>
        <w:pStyle w:val="10"/>
        <w:spacing w:before="0" w:after="0"/>
        <w:ind w:firstLine="643" w:firstLineChars="200"/>
        <w:jc w:val="center"/>
        <w:rPr>
          <w:rFonts w:ascii="宋体" w:hAnsi="宋体"/>
          <w:b/>
          <w:sz w:val="32"/>
          <w:szCs w:val="32"/>
        </w:rPr>
      </w:pPr>
    </w:p>
    <w:p>
      <w:pPr>
        <w:pStyle w:val="10"/>
        <w:spacing w:before="0" w:after="0"/>
        <w:ind w:firstLine="643" w:firstLineChars="200"/>
        <w:jc w:val="center"/>
        <w:rPr>
          <w:rFonts w:ascii="宋体" w:hAnsi="宋体"/>
          <w:b/>
          <w:sz w:val="32"/>
          <w:szCs w:val="32"/>
        </w:rPr>
      </w:pPr>
    </w:p>
    <w:p>
      <w:pPr>
        <w:pStyle w:val="10"/>
        <w:spacing w:before="0" w:after="0"/>
        <w:ind w:firstLine="643" w:firstLineChars="200"/>
        <w:jc w:val="center"/>
        <w:rPr>
          <w:rFonts w:ascii="宋体" w:hAnsi="宋体"/>
          <w:b/>
          <w:sz w:val="32"/>
          <w:szCs w:val="32"/>
        </w:rPr>
      </w:pPr>
    </w:p>
    <w:p>
      <w:pPr>
        <w:pStyle w:val="10"/>
        <w:spacing w:before="0" w:after="0"/>
        <w:ind w:firstLine="643" w:firstLineChars="200"/>
        <w:jc w:val="center"/>
        <w:rPr>
          <w:rFonts w:ascii="宋体" w:hAnsi="宋体"/>
          <w:b/>
          <w:sz w:val="32"/>
          <w:szCs w:val="32"/>
        </w:rPr>
      </w:pPr>
    </w:p>
    <w:p>
      <w:pPr>
        <w:pStyle w:val="10"/>
        <w:spacing w:before="0" w:after="0"/>
        <w:ind w:firstLine="643" w:firstLineChars="200"/>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六、项目经理及项目组成员一览表</w:t>
      </w:r>
    </w:p>
    <w:tbl>
      <w:tblPr>
        <w:tblStyle w:val="7"/>
        <w:tblW w:w="52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1446"/>
        <w:gridCol w:w="872"/>
        <w:gridCol w:w="869"/>
        <w:gridCol w:w="869"/>
        <w:gridCol w:w="869"/>
        <w:gridCol w:w="869"/>
        <w:gridCol w:w="869"/>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6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 w:val="28"/>
                <w:szCs w:val="28"/>
              </w:rPr>
              <w:t>姓名</w:t>
            </w:r>
          </w:p>
        </w:tc>
        <w:tc>
          <w:tcPr>
            <w:tcW w:w="80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 w:val="28"/>
                <w:szCs w:val="28"/>
              </w:rPr>
              <w:t>分工岗位</w:t>
            </w:r>
          </w:p>
        </w:tc>
        <w:tc>
          <w:tcPr>
            <w:tcW w:w="48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 w:val="28"/>
                <w:szCs w:val="28"/>
              </w:rPr>
              <w:t>性别</w:t>
            </w:r>
          </w:p>
        </w:tc>
        <w:tc>
          <w:tcPr>
            <w:tcW w:w="4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 w:val="28"/>
                <w:szCs w:val="28"/>
              </w:rPr>
              <w:t>年龄</w:t>
            </w:r>
          </w:p>
        </w:tc>
        <w:tc>
          <w:tcPr>
            <w:tcW w:w="4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 w:val="28"/>
                <w:szCs w:val="28"/>
              </w:rPr>
              <w:t>职称</w:t>
            </w:r>
          </w:p>
        </w:tc>
        <w:tc>
          <w:tcPr>
            <w:tcW w:w="4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 w:val="28"/>
                <w:szCs w:val="28"/>
              </w:rPr>
              <w:t>职务</w:t>
            </w:r>
          </w:p>
        </w:tc>
        <w:tc>
          <w:tcPr>
            <w:tcW w:w="4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 w:val="28"/>
                <w:szCs w:val="28"/>
              </w:rPr>
              <w:t>学历</w:t>
            </w:r>
          </w:p>
        </w:tc>
        <w:tc>
          <w:tcPr>
            <w:tcW w:w="48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 w:val="28"/>
                <w:szCs w:val="28"/>
              </w:rPr>
              <w:t>专业</w:t>
            </w:r>
          </w:p>
        </w:tc>
        <w:tc>
          <w:tcPr>
            <w:tcW w:w="74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8"/>
                <w:szCs w:val="28"/>
              </w:rPr>
            </w:pPr>
            <w:r>
              <w:rPr>
                <w:rFonts w:hint="eastAsia" w:ascii="宋体" w:hAnsi="宋体"/>
                <w:sz w:val="28"/>
                <w:szCs w:val="28"/>
              </w:rPr>
              <w:t>注册资格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80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3"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749"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80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3"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749"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80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3"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749"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80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3"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48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c>
          <w:tcPr>
            <w:tcW w:w="749"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8"/>
                <w:szCs w:val="28"/>
              </w:rPr>
            </w:pPr>
          </w:p>
        </w:tc>
      </w:tr>
    </w:tbl>
    <w:p>
      <w:pPr>
        <w:spacing w:line="360" w:lineRule="auto"/>
        <w:jc w:val="left"/>
        <w:rPr>
          <w:rFonts w:ascii="宋体" w:hAnsi="宋体"/>
          <w:sz w:val="24"/>
          <w:szCs w:val="24"/>
        </w:rPr>
      </w:pPr>
      <w:r>
        <w:rPr>
          <w:rFonts w:hint="eastAsia" w:ascii="宋体" w:hAnsi="宋体"/>
          <w:sz w:val="24"/>
          <w:szCs w:val="24"/>
        </w:rPr>
        <w:t>注：所填列人员系针对本采购项目。</w:t>
      </w:r>
    </w:p>
    <w:p>
      <w:pPr>
        <w:spacing w:line="440" w:lineRule="exact"/>
        <w:jc w:val="center"/>
        <w:rPr>
          <w:rFonts w:ascii="宋体" w:hAnsi="宋体"/>
          <w:sz w:val="24"/>
          <w:szCs w:val="24"/>
          <w:u w:val="single"/>
        </w:rPr>
      </w:pPr>
      <w:r>
        <w:rPr>
          <w:rFonts w:hint="eastAsia" w:ascii="宋体" w:hAnsi="宋体"/>
          <w:sz w:val="24"/>
          <w:szCs w:val="24"/>
        </w:rPr>
        <w:t>投标人（盖章）：</w:t>
      </w:r>
      <w:r>
        <w:rPr>
          <w:rFonts w:hint="eastAsia" w:ascii="宋体" w:hAnsi="宋体"/>
          <w:sz w:val="24"/>
          <w:szCs w:val="24"/>
          <w:u w:val="single"/>
        </w:rPr>
        <w:t xml:space="preserve">                       </w:t>
      </w:r>
    </w:p>
    <w:p>
      <w:pPr>
        <w:spacing w:line="440" w:lineRule="exact"/>
        <w:jc w:val="center"/>
        <w:rPr>
          <w:rFonts w:ascii="宋体" w:hAnsi="宋体"/>
          <w:sz w:val="24"/>
          <w:szCs w:val="24"/>
          <w:u w:val="single"/>
        </w:rPr>
      </w:pPr>
      <w:r>
        <w:rPr>
          <w:rFonts w:hint="eastAsia" w:ascii="宋体" w:hAnsi="宋体"/>
          <w:sz w:val="24"/>
          <w:szCs w:val="24"/>
        </w:rPr>
        <w:t>法定代表人或授权代表（签字）：</w:t>
      </w:r>
      <w:r>
        <w:rPr>
          <w:rFonts w:hint="eastAsia" w:ascii="宋体" w:hAnsi="宋体"/>
          <w:sz w:val="24"/>
          <w:szCs w:val="24"/>
          <w:u w:val="single"/>
        </w:rPr>
        <w:t xml:space="preserve">                </w:t>
      </w:r>
    </w:p>
    <w:p>
      <w:pPr>
        <w:spacing w:line="440" w:lineRule="exact"/>
        <w:jc w:val="center"/>
        <w:rPr>
          <w:rFonts w:ascii="宋体" w:hAnsi="宋体"/>
          <w:sz w:val="24"/>
          <w:szCs w:val="24"/>
        </w:rPr>
      </w:pPr>
      <w:r>
        <w:rPr>
          <w:rFonts w:hint="eastAsia" w:ascii="宋体" w:hAnsi="宋体"/>
          <w:sz w:val="24"/>
          <w:szCs w:val="24"/>
        </w:rPr>
        <w:t xml:space="preserve">         日期：   年  月   日</w:t>
      </w:r>
    </w:p>
    <w:p>
      <w:pPr>
        <w:spacing w:line="360" w:lineRule="auto"/>
        <w:jc w:val="center"/>
        <w:rPr>
          <w:rFonts w:ascii="宋体" w:hAnsi="宋体"/>
          <w:b/>
          <w:sz w:val="32"/>
          <w:szCs w:val="32"/>
        </w:rPr>
      </w:pPr>
      <w:r>
        <w:rPr>
          <w:rFonts w:ascii="宋体" w:hAnsi="宋体" w:cs="Arial"/>
          <w:kern w:val="0"/>
          <w:sz w:val="24"/>
          <w:szCs w:val="24"/>
        </w:rPr>
        <w:br w:type="page"/>
      </w:r>
      <w:r>
        <w:rPr>
          <w:rFonts w:hint="eastAsia" w:ascii="宋体" w:hAnsi="宋体"/>
          <w:b/>
          <w:sz w:val="32"/>
          <w:szCs w:val="32"/>
        </w:rPr>
        <w:t>七</w:t>
      </w:r>
      <w:r>
        <w:rPr>
          <w:rFonts w:ascii="宋体" w:hAnsi="宋体"/>
          <w:b/>
          <w:sz w:val="32"/>
          <w:szCs w:val="32"/>
        </w:rPr>
        <w:t>、</w:t>
      </w:r>
      <w:r>
        <w:rPr>
          <w:rFonts w:hint="eastAsia" w:ascii="宋体" w:hAnsi="宋体"/>
          <w:b/>
          <w:sz w:val="32"/>
          <w:szCs w:val="32"/>
        </w:rPr>
        <w:t>投标函</w:t>
      </w:r>
    </w:p>
    <w:p>
      <w:pPr>
        <w:spacing w:line="360" w:lineRule="auto"/>
        <w:ind w:firstLine="480" w:firstLineChars="200"/>
        <w:rPr>
          <w:rFonts w:ascii="Arial" w:hAnsi="Arial" w:cs="Arial"/>
          <w:sz w:val="24"/>
          <w:szCs w:val="24"/>
        </w:rPr>
      </w:pPr>
      <w:r>
        <w:rPr>
          <w:rFonts w:hint="eastAsia" w:ascii="Arial" w:hAnsi="Arial" w:cs="Arial"/>
          <w:sz w:val="24"/>
          <w:szCs w:val="24"/>
        </w:rPr>
        <w:t>南京特殊教育师范学院：</w:t>
      </w:r>
    </w:p>
    <w:p>
      <w:pPr>
        <w:spacing w:line="360" w:lineRule="auto"/>
        <w:ind w:firstLine="480" w:firstLineChars="200"/>
        <w:rPr>
          <w:rFonts w:ascii="Arial" w:hAnsi="Arial" w:cs="Arial"/>
          <w:sz w:val="24"/>
          <w:szCs w:val="24"/>
        </w:rPr>
      </w:pPr>
      <w:r>
        <w:rPr>
          <w:rFonts w:hint="eastAsia" w:ascii="Arial" w:hAnsi="Arial" w:cs="Arial"/>
          <w:sz w:val="24"/>
          <w:szCs w:val="24"/>
        </w:rPr>
        <w:t>你们项目名称：</w:t>
      </w:r>
      <w:r>
        <w:rPr>
          <w:rFonts w:hint="eastAsia" w:ascii="Arial" w:hAnsi="Arial" w:cs="Arial"/>
          <w:sz w:val="24"/>
          <w:szCs w:val="24"/>
          <w:u w:val="single"/>
        </w:rPr>
        <w:t xml:space="preserve">                </w:t>
      </w:r>
      <w:r>
        <w:rPr>
          <w:rFonts w:hint="eastAsia" w:ascii="Arial" w:hAnsi="Arial" w:cs="Arial"/>
          <w:sz w:val="24"/>
          <w:szCs w:val="24"/>
        </w:rPr>
        <w:t>（项目编号为：</w:t>
      </w:r>
      <w:r>
        <w:rPr>
          <w:rFonts w:hint="eastAsia" w:ascii="Arial" w:hAnsi="Arial" w:cs="Arial"/>
          <w:sz w:val="24"/>
          <w:szCs w:val="24"/>
          <w:u w:val="single"/>
        </w:rPr>
        <w:t xml:space="preserve">              </w:t>
      </w:r>
      <w:r>
        <w:rPr>
          <w:rFonts w:hint="eastAsia" w:ascii="Arial" w:hAnsi="Arial" w:cs="Arial"/>
          <w:sz w:val="24"/>
          <w:szCs w:val="24"/>
        </w:rPr>
        <w:t>）招标文件（包括更正公告，如果有的话）收悉，我们经详细审阅和研究，现决定参加投标。</w:t>
      </w:r>
    </w:p>
    <w:p>
      <w:pPr>
        <w:spacing w:line="360" w:lineRule="auto"/>
        <w:ind w:firstLine="480" w:firstLineChars="200"/>
        <w:rPr>
          <w:rFonts w:ascii="Arial" w:hAnsi="Arial" w:cs="Arial"/>
          <w:sz w:val="24"/>
          <w:szCs w:val="24"/>
        </w:rPr>
      </w:pPr>
      <w:r>
        <w:rPr>
          <w:rFonts w:hint="eastAsia" w:ascii="Arial" w:hAnsi="Arial" w:cs="Arial"/>
          <w:sz w:val="24"/>
          <w:szCs w:val="24"/>
        </w:rPr>
        <w:t>1、我们郑重承诺：我们是符合采购文件中规定的供应商，并严格遵守采购文件中的规定，本投标文件中提供的所有材料均是真实有效的。</w:t>
      </w:r>
    </w:p>
    <w:p>
      <w:pPr>
        <w:spacing w:line="360" w:lineRule="auto"/>
        <w:ind w:firstLine="480" w:firstLineChars="200"/>
        <w:rPr>
          <w:rFonts w:ascii="Arial" w:hAnsi="Arial" w:cs="Arial"/>
          <w:sz w:val="24"/>
          <w:szCs w:val="24"/>
        </w:rPr>
      </w:pPr>
      <w:r>
        <w:rPr>
          <w:rFonts w:hint="eastAsia" w:ascii="Arial" w:hAnsi="Arial" w:cs="Arial"/>
          <w:sz w:val="24"/>
          <w:szCs w:val="24"/>
        </w:rPr>
        <w:t xml:space="preserve">2、我们已详细审核全部采购文件及其有效补充文件，我们接受采购文件的所有的条款和规定。我们放弃对采购文件任何误解的权利，提交投标文件后，不对采购文件本身提出质疑。否则，属于不诚信和故意扰乱采购活动行为，我们将无条件接受处罚。 </w:t>
      </w:r>
    </w:p>
    <w:p>
      <w:pPr>
        <w:spacing w:line="360" w:lineRule="auto"/>
        <w:ind w:firstLine="480" w:firstLineChars="200"/>
        <w:rPr>
          <w:rFonts w:ascii="Arial" w:hAnsi="Arial" w:cs="Arial"/>
          <w:sz w:val="24"/>
          <w:szCs w:val="24"/>
        </w:rPr>
      </w:pPr>
      <w:r>
        <w:rPr>
          <w:rFonts w:hint="eastAsia" w:ascii="Arial" w:hAnsi="Arial" w:cs="Arial"/>
          <w:sz w:val="24"/>
          <w:szCs w:val="24"/>
        </w:rPr>
        <w:t>3、本投标文件的有效期为从开标之日起计算的九十天，在此期间，本投标文件将始终对我们具有约束力，并可随时被接受。如果我们中标，本投标文件在此期间之后将继续保持有效。</w:t>
      </w:r>
    </w:p>
    <w:p>
      <w:pPr>
        <w:spacing w:line="360" w:lineRule="auto"/>
        <w:ind w:firstLine="360" w:firstLineChars="150"/>
        <w:rPr>
          <w:rFonts w:ascii="Arial" w:hAnsi="Arial" w:cs="Arial"/>
          <w:sz w:val="24"/>
          <w:szCs w:val="24"/>
        </w:rPr>
      </w:pPr>
      <w:r>
        <w:rPr>
          <w:rFonts w:hint="eastAsia" w:ascii="Arial" w:hAnsi="Arial" w:cs="Arial"/>
          <w:sz w:val="24"/>
          <w:szCs w:val="24"/>
        </w:rPr>
        <w:t xml:space="preserve"> 4、我们同意提供采购人要求的有关本次采购的所有资料。</w:t>
      </w:r>
    </w:p>
    <w:p>
      <w:pPr>
        <w:spacing w:line="360" w:lineRule="auto"/>
        <w:ind w:firstLine="480" w:firstLineChars="200"/>
        <w:rPr>
          <w:rFonts w:ascii="Arial" w:hAnsi="Arial" w:cs="Arial"/>
          <w:sz w:val="24"/>
          <w:szCs w:val="24"/>
        </w:rPr>
      </w:pPr>
      <w:r>
        <w:rPr>
          <w:rFonts w:hint="eastAsia" w:ascii="Arial" w:hAnsi="Arial" w:cs="Arial"/>
          <w:sz w:val="24"/>
          <w:szCs w:val="24"/>
        </w:rPr>
        <w:t>5、我们理解，你们无义务必须接受投标报价最低的投标，并有权拒绝所有的投标。同时也理解你们不承担我们本次投标的费用。</w:t>
      </w:r>
    </w:p>
    <w:p>
      <w:pPr>
        <w:spacing w:line="360" w:lineRule="auto"/>
        <w:ind w:firstLine="480" w:firstLineChars="200"/>
        <w:rPr>
          <w:rFonts w:ascii="Arial" w:hAnsi="Arial" w:cs="Arial"/>
          <w:sz w:val="24"/>
          <w:szCs w:val="24"/>
        </w:rPr>
      </w:pPr>
    </w:p>
    <w:p>
      <w:pPr>
        <w:spacing w:line="360" w:lineRule="auto"/>
        <w:rPr>
          <w:rFonts w:ascii="Arial" w:hAnsi="Arial" w:cs="Arial"/>
          <w:sz w:val="24"/>
          <w:szCs w:val="24"/>
        </w:rPr>
      </w:pPr>
    </w:p>
    <w:p>
      <w:pPr>
        <w:spacing w:line="440" w:lineRule="exact"/>
        <w:ind w:firstLine="4108" w:firstLineChars="1712"/>
        <w:rPr>
          <w:rFonts w:ascii="Arial" w:hAnsi="Arial" w:cs="Arial"/>
          <w:sz w:val="24"/>
          <w:szCs w:val="24"/>
        </w:rPr>
      </w:pPr>
      <w:r>
        <w:rPr>
          <w:rFonts w:hint="eastAsia" w:ascii="Arial" w:hAnsi="Arial" w:cs="Arial"/>
          <w:sz w:val="24"/>
          <w:szCs w:val="24"/>
        </w:rPr>
        <w:t xml:space="preserve">投标人全称（公章）：                </w:t>
      </w:r>
    </w:p>
    <w:p>
      <w:pPr>
        <w:spacing w:line="440" w:lineRule="exact"/>
        <w:ind w:firstLine="4108" w:firstLineChars="1712"/>
        <w:rPr>
          <w:rFonts w:ascii="Arial" w:hAnsi="Arial" w:cs="Arial"/>
          <w:sz w:val="24"/>
          <w:szCs w:val="24"/>
        </w:rPr>
      </w:pPr>
      <w:r>
        <w:rPr>
          <w:rFonts w:hint="eastAsia" w:ascii="Arial" w:hAnsi="Arial" w:cs="Arial"/>
          <w:sz w:val="24"/>
          <w:szCs w:val="24"/>
        </w:rPr>
        <w:t xml:space="preserve">地址：                 </w:t>
      </w:r>
    </w:p>
    <w:p>
      <w:pPr>
        <w:spacing w:line="440" w:lineRule="exact"/>
        <w:ind w:firstLine="4108" w:firstLineChars="1712"/>
        <w:rPr>
          <w:rFonts w:ascii="Arial" w:hAnsi="Arial" w:cs="Arial"/>
          <w:sz w:val="24"/>
          <w:szCs w:val="24"/>
        </w:rPr>
      </w:pPr>
      <w:r>
        <w:rPr>
          <w:rFonts w:hint="eastAsia" w:ascii="Arial" w:hAnsi="Arial" w:cs="Arial"/>
          <w:sz w:val="24"/>
          <w:szCs w:val="24"/>
        </w:rPr>
        <w:t xml:space="preserve">电话：          传真 ：          </w:t>
      </w:r>
    </w:p>
    <w:p>
      <w:pPr>
        <w:spacing w:line="440" w:lineRule="exact"/>
        <w:ind w:firstLine="4108" w:firstLineChars="1712"/>
        <w:rPr>
          <w:rFonts w:ascii="Arial" w:hAnsi="Arial" w:cs="Arial"/>
          <w:sz w:val="24"/>
          <w:szCs w:val="24"/>
        </w:rPr>
      </w:pPr>
      <w:r>
        <w:rPr>
          <w:rFonts w:hint="eastAsia" w:ascii="Arial" w:hAnsi="Arial" w:cs="Arial"/>
          <w:sz w:val="24"/>
          <w:szCs w:val="24"/>
        </w:rPr>
        <w:t xml:space="preserve">法定代表人（授权代表）（签字/盖章）：            </w:t>
      </w:r>
    </w:p>
    <w:p>
      <w:pPr>
        <w:spacing w:line="440" w:lineRule="exact"/>
        <w:ind w:firstLine="4108" w:firstLineChars="1712"/>
        <w:rPr>
          <w:rFonts w:ascii="Arial" w:hAnsi="Arial" w:cs="Arial"/>
          <w:sz w:val="24"/>
          <w:szCs w:val="24"/>
        </w:rPr>
      </w:pPr>
      <w:r>
        <w:rPr>
          <w:rFonts w:hint="eastAsia" w:ascii="Arial" w:hAnsi="Arial" w:cs="Arial"/>
          <w:sz w:val="24"/>
          <w:szCs w:val="24"/>
        </w:rPr>
        <w:t xml:space="preserve">职务：                  </w:t>
      </w:r>
    </w:p>
    <w:p>
      <w:pPr>
        <w:spacing w:line="440" w:lineRule="exact"/>
        <w:ind w:firstLine="4108" w:firstLineChars="1712"/>
        <w:rPr>
          <w:rFonts w:ascii="Arial" w:hAnsi="Arial" w:cs="Arial"/>
          <w:sz w:val="24"/>
          <w:szCs w:val="24"/>
        </w:rPr>
      </w:pPr>
      <w:r>
        <w:rPr>
          <w:rFonts w:hint="eastAsia" w:ascii="Arial" w:hAnsi="Arial" w:cs="Arial"/>
          <w:sz w:val="24"/>
          <w:szCs w:val="24"/>
        </w:rPr>
        <w:t xml:space="preserve">日期：       </w:t>
      </w:r>
    </w:p>
    <w:p>
      <w:pPr>
        <w:spacing w:line="360" w:lineRule="auto"/>
        <w:rPr>
          <w:rFonts w:ascii="宋体" w:hAnsi="宋体"/>
        </w:rPr>
      </w:pPr>
    </w:p>
    <w:p>
      <w:pPr>
        <w:spacing w:line="360" w:lineRule="auto"/>
        <w:ind w:firstLine="1124" w:firstLineChars="350"/>
        <w:rPr>
          <w:b/>
          <w:sz w:val="32"/>
          <w:szCs w:val="32"/>
        </w:rPr>
      </w:pPr>
      <w:r>
        <w:rPr>
          <w:rFonts w:ascii="宋体" w:hAnsi="宋体"/>
          <w:b/>
          <w:sz w:val="32"/>
          <w:szCs w:val="32"/>
        </w:rPr>
        <w:br w:type="page"/>
      </w:r>
      <w:r>
        <w:rPr>
          <w:rFonts w:hint="eastAsia" w:ascii="宋体" w:hAnsi="宋体"/>
          <w:b/>
          <w:sz w:val="32"/>
          <w:szCs w:val="32"/>
        </w:rPr>
        <w:t>八、</w:t>
      </w:r>
      <w:r>
        <w:rPr>
          <w:rFonts w:hint="eastAsia"/>
          <w:b/>
          <w:sz w:val="32"/>
          <w:szCs w:val="32"/>
        </w:rPr>
        <w:t>项目实施方案及服务方案</w:t>
      </w: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rFonts w:ascii="宋体" w:hAnsi="宋体"/>
          <w:b/>
          <w:sz w:val="32"/>
          <w:szCs w:val="32"/>
        </w:rPr>
      </w:pPr>
      <w:r>
        <w:rPr>
          <w:rFonts w:hint="eastAsia" w:ascii="宋体" w:hAnsi="宋体"/>
          <w:b/>
          <w:sz w:val="32"/>
          <w:szCs w:val="32"/>
        </w:rPr>
        <w:t>九、业绩及其它与本项目相关的需要说明的材料</w:t>
      </w:r>
    </w:p>
    <w:p>
      <w:pPr>
        <w:spacing w:line="360" w:lineRule="auto"/>
        <w:ind w:left="359" w:leftChars="171"/>
      </w:pPr>
    </w:p>
    <w:p>
      <w:pPr>
        <w:spacing w:line="360" w:lineRule="auto"/>
        <w:ind w:left="359" w:leftChars="171"/>
      </w:pPr>
    </w:p>
    <w:p>
      <w:pPr>
        <w:spacing w:line="360" w:lineRule="auto"/>
        <w:ind w:left="359" w:leftChars="171"/>
      </w:pPr>
    </w:p>
    <w:p>
      <w:pPr>
        <w:spacing w:line="360" w:lineRule="auto"/>
        <w:ind w:left="359" w:leftChars="171"/>
      </w:pPr>
    </w:p>
    <w:p>
      <w:pPr>
        <w:spacing w:line="360" w:lineRule="auto"/>
        <w:ind w:left="359" w:leftChars="171"/>
      </w:pPr>
    </w:p>
    <w:p>
      <w:pPr>
        <w:spacing w:line="360" w:lineRule="auto"/>
        <w:jc w:val="center"/>
        <w:rPr>
          <w:rFonts w:ascii="宋体" w:hAnsi="宋体"/>
          <w:b/>
          <w:sz w:val="32"/>
          <w:szCs w:val="32"/>
        </w:rPr>
      </w:pPr>
      <w:r>
        <w:rPr>
          <w:rFonts w:hint="eastAsia" w:ascii="宋体" w:hAnsi="宋体"/>
          <w:b/>
          <w:sz w:val="32"/>
          <w:szCs w:val="32"/>
        </w:rPr>
        <w:t>十、报价一览表</w:t>
      </w:r>
    </w:p>
    <w:p>
      <w:pPr>
        <w:spacing w:line="360" w:lineRule="auto"/>
        <w:ind w:left="359" w:leftChars="171"/>
      </w:pPr>
    </w:p>
    <w:tbl>
      <w:tblPr>
        <w:tblStyle w:val="7"/>
        <w:tblW w:w="8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9"/>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59" w:type="dxa"/>
            <w:tcBorders>
              <w:top w:val="single" w:color="auto" w:sz="4" w:space="0"/>
              <w:left w:val="single" w:color="auto" w:sz="4" w:space="0"/>
              <w:bottom w:val="single" w:color="auto" w:sz="4" w:space="0"/>
              <w:right w:val="single" w:color="auto" w:sz="4" w:space="0"/>
            </w:tcBorders>
            <w:vAlign w:val="center"/>
          </w:tcPr>
          <w:p>
            <w:pPr>
              <w:spacing w:line="360" w:lineRule="auto"/>
              <w:ind w:left="359" w:leftChars="171"/>
              <w:rPr>
                <w:sz w:val="28"/>
                <w:szCs w:val="28"/>
              </w:rPr>
            </w:pPr>
            <w:r>
              <w:rPr>
                <w:rFonts w:hint="eastAsia"/>
                <w:sz w:val="28"/>
                <w:szCs w:val="28"/>
              </w:rPr>
              <w:t>项目名称</w:t>
            </w:r>
          </w:p>
        </w:tc>
        <w:tc>
          <w:tcPr>
            <w:tcW w:w="5125" w:type="dxa"/>
            <w:tcBorders>
              <w:top w:val="single" w:color="auto" w:sz="4" w:space="0"/>
              <w:left w:val="single" w:color="auto" w:sz="4" w:space="0"/>
              <w:bottom w:val="single" w:color="auto" w:sz="4" w:space="0"/>
              <w:right w:val="single" w:color="auto" w:sz="4" w:space="0"/>
            </w:tcBorders>
            <w:vAlign w:val="center"/>
          </w:tcPr>
          <w:p>
            <w:pPr>
              <w:spacing w:line="360" w:lineRule="auto"/>
              <w:ind w:left="359" w:leftChars="171"/>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3459" w:type="dxa"/>
            <w:tcBorders>
              <w:top w:val="single" w:color="auto" w:sz="4" w:space="0"/>
              <w:left w:val="single" w:color="auto" w:sz="4" w:space="0"/>
              <w:bottom w:val="single" w:color="auto" w:sz="4" w:space="0"/>
              <w:right w:val="single" w:color="auto" w:sz="4" w:space="0"/>
            </w:tcBorders>
            <w:vAlign w:val="center"/>
          </w:tcPr>
          <w:p>
            <w:pPr>
              <w:spacing w:line="360" w:lineRule="auto"/>
              <w:ind w:left="359" w:leftChars="171"/>
              <w:rPr>
                <w:sz w:val="28"/>
                <w:szCs w:val="28"/>
              </w:rPr>
            </w:pPr>
            <w:r>
              <w:rPr>
                <w:rFonts w:hint="eastAsia"/>
                <w:bCs/>
                <w:sz w:val="28"/>
                <w:szCs w:val="28"/>
              </w:rPr>
              <w:t>项目编号</w:t>
            </w:r>
          </w:p>
        </w:tc>
        <w:tc>
          <w:tcPr>
            <w:tcW w:w="5125" w:type="dxa"/>
            <w:tcBorders>
              <w:top w:val="single" w:color="auto" w:sz="4" w:space="0"/>
              <w:left w:val="single" w:color="auto" w:sz="4" w:space="0"/>
              <w:bottom w:val="single" w:color="auto" w:sz="4" w:space="0"/>
              <w:right w:val="single" w:color="auto" w:sz="4" w:space="0"/>
            </w:tcBorders>
            <w:vAlign w:val="center"/>
          </w:tcPr>
          <w:p>
            <w:pPr>
              <w:spacing w:line="360" w:lineRule="auto"/>
              <w:ind w:left="359" w:leftChars="171"/>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3459" w:type="dxa"/>
            <w:tcBorders>
              <w:top w:val="single" w:color="auto" w:sz="4" w:space="0"/>
              <w:left w:val="single" w:color="auto" w:sz="4" w:space="0"/>
              <w:bottom w:val="single" w:color="auto" w:sz="4" w:space="0"/>
              <w:right w:val="single" w:color="auto" w:sz="4" w:space="0"/>
            </w:tcBorders>
            <w:vAlign w:val="center"/>
          </w:tcPr>
          <w:p>
            <w:pPr>
              <w:spacing w:line="360" w:lineRule="auto"/>
              <w:ind w:left="359" w:leftChars="171"/>
              <w:rPr>
                <w:sz w:val="28"/>
                <w:szCs w:val="28"/>
              </w:rPr>
            </w:pPr>
            <w:r>
              <w:rPr>
                <w:rFonts w:hint="eastAsia"/>
                <w:sz w:val="28"/>
                <w:szCs w:val="28"/>
              </w:rPr>
              <w:t>投标报价</w:t>
            </w:r>
          </w:p>
        </w:tc>
        <w:tc>
          <w:tcPr>
            <w:tcW w:w="5125" w:type="dxa"/>
            <w:tcBorders>
              <w:top w:val="single" w:color="auto" w:sz="4" w:space="0"/>
              <w:left w:val="single" w:color="auto" w:sz="4" w:space="0"/>
              <w:bottom w:val="single" w:color="auto" w:sz="4" w:space="0"/>
              <w:right w:val="single" w:color="auto" w:sz="4" w:space="0"/>
            </w:tcBorders>
            <w:vAlign w:val="center"/>
          </w:tcPr>
          <w:p>
            <w:pPr>
              <w:spacing w:line="360" w:lineRule="auto"/>
              <w:ind w:left="359" w:leftChars="171"/>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3459" w:type="dxa"/>
            <w:tcBorders>
              <w:top w:val="single" w:color="auto" w:sz="4" w:space="0"/>
              <w:left w:val="single" w:color="auto" w:sz="4" w:space="0"/>
              <w:right w:val="single" w:color="auto" w:sz="4" w:space="0"/>
            </w:tcBorders>
            <w:vAlign w:val="center"/>
          </w:tcPr>
          <w:p>
            <w:pPr>
              <w:spacing w:line="360" w:lineRule="auto"/>
              <w:ind w:left="359" w:leftChars="171"/>
              <w:rPr>
                <w:sz w:val="28"/>
                <w:szCs w:val="28"/>
              </w:rPr>
            </w:pPr>
            <w:r>
              <w:rPr>
                <w:rFonts w:hint="eastAsia"/>
                <w:sz w:val="28"/>
                <w:szCs w:val="28"/>
              </w:rPr>
              <w:t>工期</w:t>
            </w:r>
          </w:p>
        </w:tc>
        <w:tc>
          <w:tcPr>
            <w:tcW w:w="5125" w:type="dxa"/>
            <w:tcBorders>
              <w:top w:val="single" w:color="auto" w:sz="4" w:space="0"/>
              <w:left w:val="single" w:color="auto" w:sz="4" w:space="0"/>
              <w:right w:val="single" w:color="auto" w:sz="4" w:space="0"/>
            </w:tcBorders>
            <w:vAlign w:val="center"/>
          </w:tcPr>
          <w:p>
            <w:pPr>
              <w:spacing w:line="360" w:lineRule="auto"/>
              <w:ind w:left="359" w:leftChars="171"/>
              <w:rPr>
                <w:sz w:val="28"/>
                <w:szCs w:val="28"/>
              </w:rPr>
            </w:pPr>
            <w:r>
              <w:rPr>
                <w:rFonts w:hint="eastAsia"/>
                <w:sz w:val="28"/>
                <w:szCs w:val="28"/>
              </w:rPr>
              <w:t>签订合同后     日历天内</w:t>
            </w:r>
          </w:p>
        </w:tc>
      </w:tr>
    </w:tbl>
    <w:p>
      <w:pPr>
        <w:spacing w:line="360" w:lineRule="auto"/>
        <w:ind w:left="359" w:leftChars="171"/>
        <w:rPr>
          <w:sz w:val="28"/>
          <w:szCs w:val="28"/>
        </w:rPr>
      </w:pPr>
    </w:p>
    <w:p>
      <w:pPr>
        <w:spacing w:line="360" w:lineRule="auto"/>
        <w:ind w:left="359" w:leftChars="171"/>
        <w:rPr>
          <w:sz w:val="28"/>
          <w:szCs w:val="28"/>
          <w:u w:val="single"/>
        </w:rPr>
      </w:pPr>
      <w:r>
        <w:rPr>
          <w:rFonts w:hint="eastAsia"/>
          <w:sz w:val="28"/>
          <w:szCs w:val="28"/>
        </w:rPr>
        <w:t>投标人（盖章）：</w:t>
      </w:r>
      <w:r>
        <w:rPr>
          <w:rFonts w:hint="eastAsia"/>
          <w:sz w:val="28"/>
          <w:szCs w:val="28"/>
          <w:u w:val="single"/>
        </w:rPr>
        <w:t xml:space="preserve">                              </w:t>
      </w:r>
    </w:p>
    <w:p>
      <w:pPr>
        <w:spacing w:line="360" w:lineRule="auto"/>
        <w:ind w:left="359" w:leftChars="171"/>
        <w:rPr>
          <w:sz w:val="28"/>
          <w:szCs w:val="28"/>
          <w:u w:val="single"/>
        </w:rPr>
      </w:pPr>
      <w:r>
        <w:rPr>
          <w:rFonts w:hint="eastAsia"/>
          <w:sz w:val="28"/>
          <w:szCs w:val="28"/>
        </w:rPr>
        <w:t>法定代表人或授权代表（签字）：</w:t>
      </w:r>
      <w:r>
        <w:rPr>
          <w:rFonts w:hint="eastAsia"/>
          <w:sz w:val="28"/>
          <w:szCs w:val="28"/>
          <w:u w:val="single"/>
        </w:rPr>
        <w:t xml:space="preserve">                             </w:t>
      </w:r>
    </w:p>
    <w:p>
      <w:pPr>
        <w:spacing w:line="360" w:lineRule="auto"/>
        <w:ind w:left="359" w:leftChars="171"/>
        <w:rPr>
          <w:sz w:val="28"/>
          <w:szCs w:val="28"/>
        </w:rPr>
      </w:pPr>
      <w:r>
        <w:rPr>
          <w:rFonts w:hint="eastAsia"/>
          <w:sz w:val="28"/>
          <w:szCs w:val="28"/>
        </w:rPr>
        <w:t>日期：  年   月   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YWNiZTI2MTYwZDcwMTM5M2I0MzNhZmE5NzNmZDYifQ=="/>
  </w:docVars>
  <w:rsids>
    <w:rsidRoot w:val="20E105CD"/>
    <w:rsid w:val="027112F1"/>
    <w:rsid w:val="20E10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qFormat="1" w:unhideWhenUsed="0" w:uiPriority="0" w:semiHidden="0" w:name="annotation text"/>
    <w:lsdException w:uiPriority="99" w:name="header"/>
    <w:lsdException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3"/>
    <w:qFormat/>
    <w:uiPriority w:val="9"/>
    <w:pPr>
      <w:keepNext/>
      <w:keepLines/>
      <w:spacing w:before="260" w:after="260" w:line="416" w:lineRule="auto"/>
      <w:jc w:val="center"/>
      <w:outlineLvl w:val="1"/>
    </w:pPr>
    <w:rPr>
      <w:rFonts w:ascii="Arial" w:hAnsi="Arial" w:eastAsia="幼圆" w:cs="Times New Roman"/>
      <w:b/>
      <w:bCs/>
      <w:sz w:val="44"/>
      <w:szCs w:val="44"/>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annotation text"/>
    <w:basedOn w:val="1"/>
    <w:qFormat/>
    <w:uiPriority w:val="0"/>
    <w:pPr>
      <w:jc w:val="left"/>
    </w:pPr>
  </w:style>
  <w:style w:type="paragraph" w:styleId="5">
    <w:name w:val="footer"/>
    <w:basedOn w:val="1"/>
    <w:semiHidden/>
    <w:unhideWhenUsed/>
    <w:uiPriority w:val="99"/>
    <w:pPr>
      <w:tabs>
        <w:tab w:val="center" w:pos="4153"/>
        <w:tab w:val="right" w:pos="8306"/>
      </w:tabs>
      <w:snapToGrid w:val="0"/>
      <w:jc w:val="left"/>
    </w:pPr>
    <w:rPr>
      <w:sz w:val="18"/>
    </w:rPr>
  </w:style>
  <w:style w:type="paragraph" w:styleId="6">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稻壳合同样式 1级"/>
    <w:basedOn w:val="1"/>
    <w:autoRedefine/>
    <w:qFormat/>
    <w:uiPriority w:val="0"/>
    <w:pPr>
      <w:spacing w:after="120" w:line="400" w:lineRule="atLeast"/>
      <w:jc w:val="left"/>
      <w:outlineLvl w:val="0"/>
    </w:pPr>
    <w:rPr>
      <w:rFonts w:hint="eastAsia" w:ascii="宋体" w:hAnsi="宋体" w:eastAsia="宋体" w:cs="宋体"/>
      <w:b/>
      <w:color w:val="212529"/>
      <w:sz w:val="27"/>
    </w:rPr>
  </w:style>
  <w:style w:type="paragraph" w:customStyle="1" w:styleId="10">
    <w:name w:val="普通正文"/>
    <w:basedOn w:val="1"/>
    <w:autoRedefine/>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 w:type="paragraph" w:customStyle="1" w:styleId="11">
    <w:name w:val="Char"/>
    <w:basedOn w:val="1"/>
    <w:autoRedefine/>
    <w:qFormat/>
    <w:uiPriority w:val="0"/>
    <w:pPr>
      <w:tabs>
        <w:tab w:val="left" w:pos="360"/>
      </w:tabs>
      <w:ind w:firstLine="200" w:firstLineChars="200"/>
    </w:pPr>
    <w:rPr>
      <w:rFonts w:ascii="Times New Roman" w:hAnsi="Times New Roman" w:eastAsia="宋体" w:cs="Times New Roman"/>
      <w:sz w:val="28"/>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2024-04-08T05:49:00Z</dcterms:created>
  <dc:creator>小草</dc:creator>
  <cp:lastModifiedBy>小草</cp:lastModifiedBy>
  <dcterms:modified xsi:type="dcterms:W3CDTF">2024-04-08T06:01:31Z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F7051EA9600349DF8FAFCD2D6BC87AAF_11</vt:lpwstr>
  </property>
</Properties>
</file>